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A211" w14:textId="77777777" w:rsidR="00E23939" w:rsidRPr="00F718BC" w:rsidRDefault="00E23939" w:rsidP="00A44073">
      <w:pPr>
        <w:spacing w:after="0"/>
        <w:rPr>
          <w:rFonts w:ascii="Garamond" w:hAnsi="Garamond"/>
          <w:lang w:val="en-GB"/>
        </w:rPr>
      </w:pPr>
    </w:p>
    <w:p w14:paraId="2E3BF8F3" w14:textId="765020C3" w:rsidR="002E009A" w:rsidRPr="00081D87" w:rsidRDefault="00797C98" w:rsidP="00A44073">
      <w:pPr>
        <w:spacing w:after="0"/>
        <w:jc w:val="center"/>
        <w:rPr>
          <w:rFonts w:ascii="Garamond" w:hAnsi="Garamond" w:cs="Arial"/>
          <w:b/>
          <w:sz w:val="40"/>
          <w:szCs w:val="40"/>
          <w:lang w:val="hr-BA"/>
        </w:rPr>
      </w:pPr>
      <w:r w:rsidRPr="00081D87">
        <w:rPr>
          <w:rFonts w:ascii="Garamond" w:hAnsi="Garamond" w:cs="Arial"/>
          <w:b/>
          <w:sz w:val="40"/>
          <w:szCs w:val="40"/>
          <w:lang w:val="hr-BA"/>
        </w:rPr>
        <w:t>P</w:t>
      </w:r>
      <w:r w:rsidR="00D718AA" w:rsidRPr="00081D87">
        <w:rPr>
          <w:rFonts w:ascii="Garamond" w:hAnsi="Garamond" w:cs="Arial"/>
          <w:b/>
          <w:sz w:val="40"/>
          <w:szCs w:val="40"/>
          <w:lang w:val="hr-BA"/>
        </w:rPr>
        <w:t xml:space="preserve">oziv za dostavu </w:t>
      </w:r>
      <w:r w:rsidRPr="00081D87">
        <w:rPr>
          <w:rFonts w:ascii="Garamond" w:hAnsi="Garamond" w:cs="Arial"/>
          <w:b/>
          <w:sz w:val="40"/>
          <w:szCs w:val="40"/>
          <w:lang w:val="hr-BA"/>
        </w:rPr>
        <w:t xml:space="preserve">projektnih </w:t>
      </w:r>
      <w:r w:rsidR="00D718AA" w:rsidRPr="00081D87">
        <w:rPr>
          <w:rFonts w:ascii="Garamond" w:hAnsi="Garamond" w:cs="Arial"/>
          <w:b/>
          <w:sz w:val="40"/>
          <w:szCs w:val="40"/>
          <w:lang w:val="hr-BA"/>
        </w:rPr>
        <w:t>predloga</w:t>
      </w:r>
    </w:p>
    <w:p w14:paraId="7B05D30B" w14:textId="77777777" w:rsidR="00CE1BBB" w:rsidRPr="00081D87" w:rsidRDefault="00CE1BBB" w:rsidP="00A44073">
      <w:pPr>
        <w:spacing w:after="0"/>
        <w:jc w:val="center"/>
        <w:rPr>
          <w:rFonts w:ascii="Garamond" w:hAnsi="Garamond" w:cs="Arial"/>
          <w:sz w:val="40"/>
          <w:szCs w:val="40"/>
          <w:lang w:val="hr-BA"/>
        </w:rPr>
      </w:pPr>
    </w:p>
    <w:p w14:paraId="73991C46" w14:textId="52535A27" w:rsidR="00D718AA" w:rsidRPr="00081D87" w:rsidRDefault="00D718AA" w:rsidP="00A44073">
      <w:pPr>
        <w:spacing w:after="0"/>
        <w:rPr>
          <w:rFonts w:ascii="Garamond" w:hAnsi="Garamond" w:cs="Arial"/>
          <w:b/>
          <w:lang w:val="hr-BA"/>
        </w:rPr>
      </w:pPr>
    </w:p>
    <w:p w14:paraId="11297473" w14:textId="1E4705A5" w:rsidR="00307D9E" w:rsidRPr="00081D87" w:rsidRDefault="00307D9E" w:rsidP="00307D9E">
      <w:pPr>
        <w:pStyle w:val="ListParagraph"/>
        <w:numPr>
          <w:ilvl w:val="0"/>
          <w:numId w:val="21"/>
        </w:numPr>
        <w:spacing w:after="0"/>
        <w:ind w:left="426" w:hanging="426"/>
        <w:rPr>
          <w:rFonts w:ascii="Garamond" w:hAnsi="Garamond" w:cs="Arial"/>
          <w:b/>
          <w:sz w:val="26"/>
          <w:szCs w:val="26"/>
          <w:lang w:val="hr-BA"/>
        </w:rPr>
      </w:pPr>
      <w:r w:rsidRPr="00081D87">
        <w:rPr>
          <w:rFonts w:ascii="Garamond" w:hAnsi="Garamond" w:cs="Arial"/>
          <w:b/>
          <w:sz w:val="26"/>
          <w:szCs w:val="26"/>
          <w:lang w:val="hr-BA"/>
        </w:rPr>
        <w:t>OP</w:t>
      </w:r>
      <w:r w:rsidR="00C75A2C" w:rsidRPr="00081D87">
        <w:rPr>
          <w:rFonts w:ascii="Garamond" w:hAnsi="Garamond" w:cs="Arial"/>
          <w:b/>
          <w:sz w:val="26"/>
          <w:szCs w:val="26"/>
          <w:lang w:val="hr-BA"/>
        </w:rPr>
        <w:t>ŠT</w:t>
      </w:r>
      <w:r w:rsidRPr="00081D87">
        <w:rPr>
          <w:rFonts w:ascii="Garamond" w:hAnsi="Garamond" w:cs="Arial"/>
          <w:b/>
          <w:sz w:val="26"/>
          <w:szCs w:val="26"/>
          <w:lang w:val="hr-BA"/>
        </w:rPr>
        <w:t>E INFORMACIJE</w:t>
      </w:r>
    </w:p>
    <w:p w14:paraId="7F38D066" w14:textId="77777777" w:rsidR="00307D9E" w:rsidRPr="00081D87" w:rsidRDefault="00307D9E" w:rsidP="00307D9E">
      <w:pPr>
        <w:pStyle w:val="ListParagraph"/>
        <w:spacing w:after="0"/>
        <w:rPr>
          <w:rFonts w:ascii="Garamond" w:hAnsi="Garamond" w:cs="Arial"/>
          <w:b/>
          <w:sz w:val="24"/>
          <w:szCs w:val="24"/>
          <w:lang w:val="hr-BA"/>
        </w:rPr>
      </w:pPr>
    </w:p>
    <w:p w14:paraId="4DCA4197" w14:textId="2C43B9CC" w:rsidR="002E009A" w:rsidRPr="00081D87" w:rsidRDefault="004D370C" w:rsidP="00A44073">
      <w:pPr>
        <w:spacing w:after="0"/>
        <w:rPr>
          <w:rFonts w:ascii="Garamond" w:hAnsi="Garamond" w:cs="Arial"/>
          <w:b/>
          <w:sz w:val="24"/>
          <w:szCs w:val="24"/>
          <w:lang w:val="hr-BA"/>
        </w:rPr>
      </w:pPr>
      <w:r w:rsidRPr="00081D87">
        <w:rPr>
          <w:rFonts w:ascii="Garamond" w:hAnsi="Garamond" w:cs="Arial"/>
          <w:b/>
          <w:sz w:val="24"/>
          <w:szCs w:val="24"/>
          <w:lang w:val="hr-BA"/>
        </w:rPr>
        <w:t>Informacije o Programu</w:t>
      </w:r>
    </w:p>
    <w:p w14:paraId="2B1C2001" w14:textId="7FC55419" w:rsidR="00D718AA" w:rsidRPr="00081D87" w:rsidRDefault="00D718AA" w:rsidP="00A44073">
      <w:pPr>
        <w:spacing w:after="0"/>
        <w:jc w:val="both"/>
        <w:rPr>
          <w:rFonts w:ascii="Garamond" w:hAnsi="Garamond" w:cs="Arial"/>
          <w:sz w:val="24"/>
          <w:szCs w:val="24"/>
          <w:lang w:val="hr-BA"/>
        </w:rPr>
      </w:pPr>
      <w:r w:rsidRPr="00081D87">
        <w:rPr>
          <w:rFonts w:ascii="Garamond" w:hAnsi="Garamond" w:cs="Arial"/>
          <w:sz w:val="24"/>
          <w:szCs w:val="24"/>
          <w:lang w:val="hr-BA"/>
        </w:rPr>
        <w:t>E</w:t>
      </w:r>
      <w:r w:rsidR="00D93C97" w:rsidRPr="00081D87">
        <w:rPr>
          <w:rFonts w:ascii="Garamond" w:hAnsi="Garamond" w:cs="Arial"/>
          <w:sz w:val="24"/>
          <w:szCs w:val="24"/>
          <w:lang w:val="hr-BA"/>
        </w:rPr>
        <w:t>v</w:t>
      </w:r>
      <w:r w:rsidRPr="00081D87">
        <w:rPr>
          <w:rFonts w:ascii="Garamond" w:hAnsi="Garamond" w:cs="Arial"/>
          <w:sz w:val="24"/>
          <w:szCs w:val="24"/>
          <w:lang w:val="hr-BA"/>
        </w:rPr>
        <w:t>ropska unija, koju zastupa E</w:t>
      </w:r>
      <w:r w:rsidR="00C75A2C" w:rsidRPr="00081D87">
        <w:rPr>
          <w:rFonts w:ascii="Garamond" w:hAnsi="Garamond" w:cs="Arial"/>
          <w:sz w:val="24"/>
          <w:szCs w:val="24"/>
          <w:lang w:val="hr-BA"/>
        </w:rPr>
        <w:t>v</w:t>
      </w:r>
      <w:r w:rsidRPr="00081D87">
        <w:rPr>
          <w:rFonts w:ascii="Garamond" w:hAnsi="Garamond" w:cs="Arial"/>
          <w:sz w:val="24"/>
          <w:szCs w:val="24"/>
          <w:lang w:val="hr-BA"/>
        </w:rPr>
        <w:t xml:space="preserve">ropska komisija, u okviru Programa za civilno društvo i medije </w:t>
      </w:r>
      <w:r w:rsidR="004252B2" w:rsidRPr="00081D87">
        <w:rPr>
          <w:rFonts w:ascii="Garamond" w:hAnsi="Garamond" w:cs="Arial"/>
          <w:sz w:val="24"/>
          <w:szCs w:val="24"/>
          <w:lang w:val="hr-BA"/>
        </w:rPr>
        <w:t>2018</w:t>
      </w:r>
      <w:r w:rsidRPr="00081D87">
        <w:rPr>
          <w:rFonts w:ascii="Garamond" w:hAnsi="Garamond" w:cs="Arial"/>
          <w:sz w:val="24"/>
          <w:szCs w:val="24"/>
          <w:lang w:val="hr-BA"/>
        </w:rPr>
        <w:t>-2019</w:t>
      </w:r>
      <w:r w:rsidR="00C75A2C" w:rsidRPr="00081D87">
        <w:rPr>
          <w:rFonts w:ascii="Garamond" w:hAnsi="Garamond" w:cs="Arial"/>
          <w:sz w:val="24"/>
          <w:szCs w:val="24"/>
          <w:lang w:val="hr-BA"/>
        </w:rPr>
        <w:t>.</w:t>
      </w:r>
      <w:r w:rsidR="004252B2" w:rsidRPr="00081D87">
        <w:rPr>
          <w:rFonts w:ascii="Garamond" w:hAnsi="Garamond" w:cs="Arial"/>
          <w:sz w:val="24"/>
          <w:szCs w:val="24"/>
          <w:lang w:val="hr-BA"/>
        </w:rPr>
        <w:t xml:space="preserve"> </w:t>
      </w:r>
      <w:r w:rsidR="004D370C" w:rsidRPr="00081D87">
        <w:rPr>
          <w:rFonts w:ascii="Garamond" w:hAnsi="Garamond" w:cs="Arial"/>
          <w:sz w:val="24"/>
          <w:szCs w:val="24"/>
          <w:lang w:val="hr-BA"/>
        </w:rPr>
        <w:t>finansira</w:t>
      </w:r>
      <w:r w:rsidRPr="00081D87">
        <w:rPr>
          <w:rFonts w:ascii="Garamond" w:hAnsi="Garamond" w:cs="Arial"/>
          <w:sz w:val="24"/>
          <w:szCs w:val="24"/>
          <w:lang w:val="hr-BA"/>
        </w:rPr>
        <w:t xml:space="preserve"> </w:t>
      </w:r>
      <w:r w:rsidR="004252B2" w:rsidRPr="00081D87">
        <w:rPr>
          <w:rFonts w:ascii="Garamond" w:hAnsi="Garamond" w:cs="Arial"/>
          <w:sz w:val="24"/>
          <w:szCs w:val="24"/>
          <w:lang w:val="hr-BA"/>
        </w:rPr>
        <w:t>Projek</w:t>
      </w:r>
      <w:r w:rsidR="00CE1BBB" w:rsidRPr="00081D87">
        <w:rPr>
          <w:rFonts w:ascii="Garamond" w:hAnsi="Garamond" w:cs="Arial"/>
          <w:sz w:val="24"/>
          <w:szCs w:val="24"/>
          <w:lang w:val="hr-BA"/>
        </w:rPr>
        <w:t>a</w:t>
      </w:r>
      <w:r w:rsidR="004252B2" w:rsidRPr="00081D87">
        <w:rPr>
          <w:rFonts w:ascii="Garamond" w:hAnsi="Garamond" w:cs="Arial"/>
          <w:sz w:val="24"/>
          <w:szCs w:val="24"/>
          <w:lang w:val="hr-BA"/>
        </w:rPr>
        <w:t>t „</w:t>
      </w:r>
      <w:r w:rsidRPr="00081D87">
        <w:rPr>
          <w:rFonts w:ascii="Garamond" w:hAnsi="Garamond" w:cs="Arial"/>
          <w:b/>
          <w:sz w:val="24"/>
          <w:szCs w:val="24"/>
          <w:lang w:val="hr-BA" w:eastAsia="en-GB"/>
        </w:rPr>
        <w:t xml:space="preserve">SOCIETIES 2 </w:t>
      </w:r>
      <w:r w:rsidR="00ED7E5E" w:rsidRPr="00081D87">
        <w:rPr>
          <w:rFonts w:ascii="Garamond" w:hAnsi="Garamond" w:cs="Arial"/>
          <w:b/>
          <w:sz w:val="24"/>
          <w:szCs w:val="24"/>
          <w:lang w:val="hr-BA" w:eastAsia="en-GB"/>
        </w:rPr>
        <w:t xml:space="preserve">- </w:t>
      </w:r>
      <w:r w:rsidRPr="00081D87">
        <w:rPr>
          <w:rFonts w:ascii="Garamond" w:hAnsi="Garamond" w:cs="Arial"/>
          <w:b/>
          <w:sz w:val="24"/>
          <w:szCs w:val="24"/>
          <w:lang w:val="hr-BA"/>
        </w:rPr>
        <w:t>Podrška organizacija</w:t>
      </w:r>
      <w:r w:rsidR="00ED7E5E" w:rsidRPr="00081D87">
        <w:rPr>
          <w:rFonts w:ascii="Garamond" w:hAnsi="Garamond" w:cs="Arial"/>
          <w:b/>
          <w:sz w:val="24"/>
          <w:szCs w:val="24"/>
          <w:lang w:val="hr-BA"/>
        </w:rPr>
        <w:t>ma</w:t>
      </w:r>
      <w:r w:rsidRPr="00081D87">
        <w:rPr>
          <w:rFonts w:ascii="Garamond" w:hAnsi="Garamond" w:cs="Arial"/>
          <w:b/>
          <w:sz w:val="24"/>
          <w:szCs w:val="24"/>
          <w:lang w:val="hr-BA"/>
        </w:rPr>
        <w:t xml:space="preserve"> civilnog društva u osnaživanju tehničkih veština, uključivanju osoba s invaliditetom i EU standardima na zapadnom Balkanu, 2. faza</w:t>
      </w:r>
      <w:r w:rsidRPr="00081D87">
        <w:rPr>
          <w:rFonts w:ascii="Garamond" w:hAnsi="Garamond" w:cs="Arial"/>
          <w:sz w:val="24"/>
          <w:szCs w:val="24"/>
          <w:lang w:val="hr-BA"/>
        </w:rPr>
        <w:t>“.</w:t>
      </w:r>
    </w:p>
    <w:p w14:paraId="710498B5" w14:textId="5B858A25" w:rsidR="00D718AA" w:rsidRPr="00081D87" w:rsidRDefault="00C75A2C" w:rsidP="00A44073">
      <w:pPr>
        <w:spacing w:after="0"/>
        <w:jc w:val="both"/>
        <w:rPr>
          <w:rFonts w:ascii="Garamond" w:hAnsi="Garamond" w:cs="Arial"/>
          <w:sz w:val="24"/>
          <w:szCs w:val="24"/>
          <w:lang w:val="hr-BA"/>
        </w:rPr>
      </w:pPr>
      <w:r w:rsidRPr="00081D87">
        <w:rPr>
          <w:rFonts w:ascii="Garamond" w:hAnsi="Garamond" w:cs="Arial"/>
          <w:i/>
          <w:sz w:val="24"/>
          <w:szCs w:val="24"/>
          <w:lang w:val="hr-BA"/>
        </w:rPr>
        <w:t>Opšt</w:t>
      </w:r>
      <w:r w:rsidR="00D718AA" w:rsidRPr="00081D87">
        <w:rPr>
          <w:rFonts w:ascii="Garamond" w:hAnsi="Garamond" w:cs="Arial"/>
          <w:i/>
          <w:sz w:val="24"/>
          <w:szCs w:val="24"/>
          <w:lang w:val="hr-BA"/>
        </w:rPr>
        <w:t>i cilj</w:t>
      </w:r>
      <w:r w:rsidR="00D718AA" w:rsidRPr="00081D87">
        <w:rPr>
          <w:rFonts w:ascii="Garamond" w:hAnsi="Garamond" w:cs="Arial"/>
          <w:sz w:val="24"/>
          <w:szCs w:val="24"/>
          <w:lang w:val="hr-BA"/>
        </w:rPr>
        <w:t xml:space="preserve"> </w:t>
      </w:r>
      <w:r w:rsidR="00CE1BBB" w:rsidRPr="00081D87">
        <w:rPr>
          <w:rFonts w:ascii="Garamond" w:hAnsi="Garamond" w:cs="Arial"/>
          <w:sz w:val="24"/>
          <w:szCs w:val="24"/>
          <w:lang w:val="hr-BA"/>
        </w:rPr>
        <w:t>EU p</w:t>
      </w:r>
      <w:r w:rsidR="00D718AA" w:rsidRPr="00081D87">
        <w:rPr>
          <w:rFonts w:ascii="Garamond" w:hAnsi="Garamond" w:cs="Arial"/>
          <w:sz w:val="24"/>
          <w:szCs w:val="24"/>
          <w:lang w:val="hr-BA"/>
        </w:rPr>
        <w:t>rograma je jačanje regionalne s</w:t>
      </w:r>
      <w:r w:rsidRPr="00081D87">
        <w:rPr>
          <w:rFonts w:ascii="Garamond" w:hAnsi="Garamond" w:cs="Arial"/>
          <w:sz w:val="24"/>
          <w:szCs w:val="24"/>
          <w:lang w:val="hr-BA"/>
        </w:rPr>
        <w:t>a</w:t>
      </w:r>
      <w:r w:rsidR="00D718AA" w:rsidRPr="00081D87">
        <w:rPr>
          <w:rFonts w:ascii="Garamond" w:hAnsi="Garamond" w:cs="Arial"/>
          <w:sz w:val="24"/>
          <w:szCs w:val="24"/>
          <w:lang w:val="hr-BA"/>
        </w:rPr>
        <w:t>radnje, susedskih odnosa i pomirenja te jačanje participativn</w:t>
      </w:r>
      <w:r w:rsidRPr="00081D87">
        <w:rPr>
          <w:rFonts w:ascii="Garamond" w:hAnsi="Garamond" w:cs="Arial"/>
          <w:sz w:val="24"/>
          <w:szCs w:val="24"/>
          <w:lang w:val="hr-BA"/>
        </w:rPr>
        <w:t>e</w:t>
      </w:r>
      <w:r w:rsidR="00D718AA" w:rsidRPr="00081D87">
        <w:rPr>
          <w:rFonts w:ascii="Garamond" w:hAnsi="Garamond" w:cs="Arial"/>
          <w:sz w:val="24"/>
          <w:szCs w:val="24"/>
          <w:lang w:val="hr-BA"/>
        </w:rPr>
        <w:t xml:space="preserve"> demokra</w:t>
      </w:r>
      <w:r w:rsidRPr="00081D87">
        <w:rPr>
          <w:rFonts w:ascii="Garamond" w:hAnsi="Garamond" w:cs="Arial"/>
          <w:sz w:val="24"/>
          <w:szCs w:val="24"/>
          <w:lang w:val="hr-BA"/>
        </w:rPr>
        <w:t>t</w:t>
      </w:r>
      <w:r w:rsidR="00D718AA" w:rsidRPr="00081D87">
        <w:rPr>
          <w:rFonts w:ascii="Garamond" w:hAnsi="Garamond" w:cs="Arial"/>
          <w:sz w:val="24"/>
          <w:szCs w:val="24"/>
          <w:lang w:val="hr-BA"/>
        </w:rPr>
        <w:t>ij</w:t>
      </w:r>
      <w:r w:rsidRPr="00081D87">
        <w:rPr>
          <w:rFonts w:ascii="Garamond" w:hAnsi="Garamond" w:cs="Arial"/>
          <w:sz w:val="24"/>
          <w:szCs w:val="24"/>
          <w:lang w:val="hr-BA"/>
        </w:rPr>
        <w:t>e</w:t>
      </w:r>
      <w:r w:rsidR="00D718AA" w:rsidRPr="00081D87">
        <w:rPr>
          <w:rFonts w:ascii="Garamond" w:hAnsi="Garamond" w:cs="Arial"/>
          <w:sz w:val="24"/>
          <w:szCs w:val="24"/>
          <w:lang w:val="hr-BA"/>
        </w:rPr>
        <w:t xml:space="preserve"> i procesa približavanja EU na zapadnom Balkanu i Turskoj.</w:t>
      </w:r>
    </w:p>
    <w:p w14:paraId="1953B422" w14:textId="14AAC4E4" w:rsidR="00D718AA" w:rsidRPr="00081D87" w:rsidRDefault="00D718AA" w:rsidP="00A44073">
      <w:pPr>
        <w:spacing w:after="0"/>
        <w:jc w:val="both"/>
        <w:rPr>
          <w:rFonts w:ascii="Garamond" w:hAnsi="Garamond" w:cs="Arial"/>
          <w:sz w:val="24"/>
          <w:szCs w:val="24"/>
          <w:lang w:val="hr-BA"/>
        </w:rPr>
      </w:pPr>
      <w:r w:rsidRPr="00081D87">
        <w:rPr>
          <w:rFonts w:ascii="Garamond" w:hAnsi="Garamond" w:cs="Arial"/>
          <w:i/>
          <w:sz w:val="24"/>
          <w:szCs w:val="24"/>
          <w:lang w:val="hr-BA"/>
        </w:rPr>
        <w:t>Specifični cilj</w:t>
      </w:r>
      <w:r w:rsidRPr="00081D87">
        <w:rPr>
          <w:rFonts w:ascii="Garamond" w:hAnsi="Garamond" w:cs="Arial"/>
          <w:sz w:val="24"/>
          <w:szCs w:val="24"/>
          <w:lang w:val="hr-BA"/>
        </w:rPr>
        <w:t xml:space="preserve"> ovog </w:t>
      </w:r>
      <w:r w:rsidR="00CE1BBB" w:rsidRPr="00081D87">
        <w:rPr>
          <w:rFonts w:ascii="Garamond" w:hAnsi="Garamond" w:cs="Arial"/>
          <w:sz w:val="24"/>
          <w:szCs w:val="24"/>
          <w:lang w:val="hr-BA"/>
        </w:rPr>
        <w:t>p</w:t>
      </w:r>
      <w:r w:rsidRPr="00081D87">
        <w:rPr>
          <w:rFonts w:ascii="Garamond" w:hAnsi="Garamond" w:cs="Arial"/>
          <w:sz w:val="24"/>
          <w:szCs w:val="24"/>
          <w:lang w:val="hr-BA"/>
        </w:rPr>
        <w:t>rograma je jačanje kapaciteta civilnog društva da bude učinkovit i odgovoran ne</w:t>
      </w:r>
      <w:r w:rsidR="00C75A2C" w:rsidRPr="00081D87">
        <w:rPr>
          <w:rFonts w:ascii="Garamond" w:hAnsi="Garamond" w:cs="Arial"/>
          <w:sz w:val="24"/>
          <w:szCs w:val="24"/>
          <w:lang w:val="hr-BA"/>
        </w:rPr>
        <w:t>zavisni</w:t>
      </w:r>
      <w:r w:rsidRPr="00081D87">
        <w:rPr>
          <w:rFonts w:ascii="Garamond" w:hAnsi="Garamond" w:cs="Arial"/>
          <w:sz w:val="24"/>
          <w:szCs w:val="24"/>
          <w:lang w:val="hr-BA"/>
        </w:rPr>
        <w:t xml:space="preserve"> akter sposoban za konstruktivno povezivanje s vladama o ključnim društvenim izazovima.</w:t>
      </w:r>
    </w:p>
    <w:p w14:paraId="6C09874C" w14:textId="77777777" w:rsidR="00307D9E" w:rsidRPr="00081D87" w:rsidRDefault="00307D9E" w:rsidP="00A44073">
      <w:pPr>
        <w:spacing w:after="0"/>
        <w:rPr>
          <w:rFonts w:ascii="Garamond" w:hAnsi="Garamond" w:cs="Arial"/>
          <w:b/>
          <w:sz w:val="24"/>
          <w:szCs w:val="24"/>
          <w:lang w:val="hr-BA"/>
        </w:rPr>
      </w:pPr>
    </w:p>
    <w:p w14:paraId="1A54BFE7" w14:textId="03609F6E" w:rsidR="002E009A" w:rsidRPr="00081D87" w:rsidRDefault="00D718AA" w:rsidP="00A44073">
      <w:pPr>
        <w:spacing w:after="0"/>
        <w:rPr>
          <w:rFonts w:ascii="Garamond" w:hAnsi="Garamond" w:cs="Arial"/>
          <w:b/>
          <w:sz w:val="24"/>
          <w:szCs w:val="24"/>
          <w:lang w:val="hr-BA"/>
        </w:rPr>
      </w:pPr>
      <w:r w:rsidRPr="00081D87">
        <w:rPr>
          <w:rFonts w:ascii="Garamond" w:hAnsi="Garamond" w:cs="Arial"/>
          <w:b/>
          <w:sz w:val="24"/>
          <w:szCs w:val="24"/>
          <w:lang w:val="hr-BA"/>
        </w:rPr>
        <w:t>Ciljevi projekta</w:t>
      </w:r>
      <w:r w:rsidR="004D370C" w:rsidRPr="00081D87">
        <w:rPr>
          <w:rFonts w:ascii="Garamond" w:hAnsi="Garamond" w:cs="Arial"/>
          <w:b/>
          <w:sz w:val="24"/>
          <w:szCs w:val="24"/>
          <w:lang w:val="hr-BA"/>
        </w:rPr>
        <w:t xml:space="preserve"> SOCIETIES</w:t>
      </w:r>
    </w:p>
    <w:p w14:paraId="2BD6B924" w14:textId="77777777" w:rsidR="00D01BDD" w:rsidRPr="0000222E" w:rsidRDefault="00D718AA" w:rsidP="00A44073">
      <w:pPr>
        <w:spacing w:after="0" w:line="276" w:lineRule="auto"/>
        <w:jc w:val="both"/>
        <w:rPr>
          <w:rFonts w:ascii="Garamond" w:hAnsi="Garamond" w:cs="Arial"/>
          <w:sz w:val="24"/>
          <w:szCs w:val="24"/>
          <w:lang w:val="hr-BA"/>
        </w:rPr>
      </w:pPr>
      <w:r w:rsidRPr="00081D87">
        <w:rPr>
          <w:rFonts w:ascii="Garamond" w:hAnsi="Garamond" w:cs="Arial"/>
          <w:sz w:val="24"/>
          <w:szCs w:val="24"/>
          <w:lang w:val="hr-BA"/>
        </w:rPr>
        <w:t>Projek</w:t>
      </w:r>
      <w:r w:rsidR="00D93C97" w:rsidRPr="00081D87">
        <w:rPr>
          <w:rFonts w:ascii="Garamond" w:hAnsi="Garamond" w:cs="Arial"/>
          <w:sz w:val="24"/>
          <w:szCs w:val="24"/>
          <w:lang w:val="hr-BA"/>
        </w:rPr>
        <w:t>a</w:t>
      </w:r>
      <w:r w:rsidRPr="00081D87">
        <w:rPr>
          <w:rFonts w:ascii="Garamond" w:hAnsi="Garamond" w:cs="Arial"/>
          <w:sz w:val="24"/>
          <w:szCs w:val="24"/>
          <w:lang w:val="hr-BA"/>
        </w:rPr>
        <w:t xml:space="preserve">t „SOCIETIES 2 </w:t>
      </w:r>
      <w:r w:rsidR="00ED7E5E" w:rsidRPr="00081D87">
        <w:rPr>
          <w:rFonts w:ascii="Garamond" w:hAnsi="Garamond" w:cs="Arial"/>
          <w:sz w:val="24"/>
          <w:szCs w:val="24"/>
          <w:lang w:val="hr-BA"/>
        </w:rPr>
        <w:t xml:space="preserve">- </w:t>
      </w:r>
      <w:r w:rsidRPr="00081D87">
        <w:rPr>
          <w:rFonts w:ascii="Garamond" w:hAnsi="Garamond" w:cs="Arial"/>
          <w:sz w:val="24"/>
          <w:szCs w:val="24"/>
          <w:lang w:val="hr-BA"/>
        </w:rPr>
        <w:t>Podrška organizacija</w:t>
      </w:r>
      <w:r w:rsidR="001D22E8" w:rsidRPr="00081D87">
        <w:rPr>
          <w:rFonts w:ascii="Garamond" w:hAnsi="Garamond" w:cs="Arial"/>
          <w:sz w:val="24"/>
          <w:szCs w:val="24"/>
          <w:lang w:val="hr-BA"/>
        </w:rPr>
        <w:t>ma</w:t>
      </w:r>
      <w:r w:rsidRPr="00081D87">
        <w:rPr>
          <w:rFonts w:ascii="Garamond" w:hAnsi="Garamond" w:cs="Arial"/>
          <w:sz w:val="24"/>
          <w:szCs w:val="24"/>
          <w:lang w:val="hr-BA"/>
        </w:rPr>
        <w:t xml:space="preserve"> civilnog društva u osnaživanju tehničkih veština, uključivanju osoba s invaliditetom i EU standardima na </w:t>
      </w:r>
      <w:r w:rsidRPr="0000222E">
        <w:rPr>
          <w:rFonts w:ascii="Garamond" w:hAnsi="Garamond" w:cs="Arial"/>
          <w:sz w:val="24"/>
          <w:szCs w:val="24"/>
          <w:lang w:val="hr-BA"/>
        </w:rPr>
        <w:t>zapadnom Balkanu, 2. faza“ predlož</w:t>
      </w:r>
      <w:r w:rsidR="00D93C97" w:rsidRPr="0000222E">
        <w:rPr>
          <w:rFonts w:ascii="Garamond" w:hAnsi="Garamond" w:cs="Arial"/>
          <w:sz w:val="24"/>
          <w:szCs w:val="24"/>
          <w:lang w:val="hr-BA"/>
        </w:rPr>
        <w:t xml:space="preserve">en je od strane </w:t>
      </w:r>
      <w:r w:rsidRPr="0000222E">
        <w:rPr>
          <w:rFonts w:ascii="Garamond" w:hAnsi="Garamond" w:cs="Arial"/>
          <w:sz w:val="24"/>
          <w:szCs w:val="24"/>
          <w:lang w:val="hr-BA"/>
        </w:rPr>
        <w:t>konzorcij</w:t>
      </w:r>
      <w:r w:rsidR="00D93C97" w:rsidRPr="0000222E">
        <w:rPr>
          <w:rFonts w:ascii="Garamond" w:hAnsi="Garamond" w:cs="Arial"/>
          <w:sz w:val="24"/>
          <w:szCs w:val="24"/>
          <w:lang w:val="hr-BA"/>
        </w:rPr>
        <w:t>uma</w:t>
      </w:r>
      <w:r w:rsidRPr="0000222E">
        <w:rPr>
          <w:rFonts w:ascii="Garamond" w:hAnsi="Garamond" w:cs="Arial"/>
          <w:sz w:val="24"/>
          <w:szCs w:val="24"/>
          <w:lang w:val="hr-BA"/>
        </w:rPr>
        <w:t xml:space="preserve"> za socijaln</w:t>
      </w:r>
      <w:r w:rsidR="004D370C" w:rsidRPr="0000222E">
        <w:rPr>
          <w:rFonts w:ascii="Garamond" w:hAnsi="Garamond" w:cs="Arial"/>
          <w:sz w:val="24"/>
          <w:szCs w:val="24"/>
          <w:lang w:val="hr-BA"/>
        </w:rPr>
        <w:t xml:space="preserve">u inkluziju koji je </w:t>
      </w:r>
      <w:r w:rsidR="00C90325" w:rsidRPr="0000222E">
        <w:rPr>
          <w:rFonts w:ascii="Garamond" w:hAnsi="Garamond" w:cs="Arial"/>
          <w:sz w:val="24"/>
          <w:szCs w:val="24"/>
          <w:lang w:val="hr-BA"/>
        </w:rPr>
        <w:t>sastavljen od</w:t>
      </w:r>
      <w:r w:rsidRPr="0000222E">
        <w:rPr>
          <w:rFonts w:ascii="Garamond" w:hAnsi="Garamond" w:cs="Arial"/>
          <w:sz w:val="24"/>
          <w:szCs w:val="24"/>
          <w:lang w:val="hr-BA"/>
        </w:rPr>
        <w:t xml:space="preserve"> 12 organizacija civilnog društva</w:t>
      </w:r>
      <w:r w:rsidR="004D370C" w:rsidRPr="0000222E">
        <w:rPr>
          <w:rFonts w:ascii="Garamond" w:hAnsi="Garamond" w:cs="Arial"/>
          <w:sz w:val="24"/>
          <w:szCs w:val="24"/>
          <w:lang w:val="hr-BA"/>
        </w:rPr>
        <w:t xml:space="preserve"> (OCD)</w:t>
      </w:r>
      <w:r w:rsidRPr="0000222E">
        <w:rPr>
          <w:rFonts w:ascii="Garamond" w:hAnsi="Garamond" w:cs="Arial"/>
          <w:sz w:val="24"/>
          <w:szCs w:val="24"/>
          <w:lang w:val="hr-BA"/>
        </w:rPr>
        <w:t xml:space="preserve">. </w:t>
      </w:r>
    </w:p>
    <w:p w14:paraId="7A90AA1C" w14:textId="50496C90" w:rsidR="00D718AA" w:rsidRPr="0000222E" w:rsidRDefault="00085A3D" w:rsidP="00A44073">
      <w:pPr>
        <w:spacing w:after="0" w:line="276" w:lineRule="auto"/>
        <w:jc w:val="both"/>
        <w:rPr>
          <w:rFonts w:ascii="Garamond" w:hAnsi="Garamond" w:cs="Arial"/>
          <w:sz w:val="24"/>
          <w:szCs w:val="24"/>
          <w:lang w:val="hr-BA"/>
        </w:rPr>
      </w:pPr>
      <w:r w:rsidRPr="0000222E">
        <w:rPr>
          <w:rFonts w:ascii="Garamond" w:hAnsi="Garamond" w:cs="Arial"/>
          <w:sz w:val="24"/>
          <w:szCs w:val="24"/>
          <w:lang w:val="hr-BA"/>
        </w:rPr>
        <w:t>Sp</w:t>
      </w:r>
      <w:r w:rsidR="00D718AA" w:rsidRPr="0000222E">
        <w:rPr>
          <w:rFonts w:ascii="Garamond" w:hAnsi="Garamond" w:cs="Arial"/>
          <w:sz w:val="24"/>
          <w:szCs w:val="24"/>
          <w:lang w:val="hr-BA"/>
        </w:rPr>
        <w:t>rovode ga OCD</w:t>
      </w:r>
      <w:r w:rsidR="004252B2" w:rsidRPr="0000222E">
        <w:rPr>
          <w:rFonts w:ascii="Garamond" w:hAnsi="Garamond" w:cs="Arial"/>
          <w:sz w:val="24"/>
          <w:szCs w:val="24"/>
          <w:lang w:val="hr-BA"/>
        </w:rPr>
        <w:t xml:space="preserve"> koje rade na polju</w:t>
      </w:r>
      <w:r w:rsidR="00D718AA" w:rsidRPr="0000222E">
        <w:rPr>
          <w:rFonts w:ascii="Garamond" w:hAnsi="Garamond" w:cs="Arial"/>
          <w:sz w:val="24"/>
          <w:szCs w:val="24"/>
          <w:lang w:val="hr-BA"/>
        </w:rPr>
        <w:t xml:space="preserve"> socijalne </w:t>
      </w:r>
      <w:r w:rsidR="00ED7E5E" w:rsidRPr="0000222E">
        <w:rPr>
          <w:rFonts w:ascii="Garamond" w:hAnsi="Garamond" w:cs="Arial"/>
          <w:sz w:val="24"/>
          <w:szCs w:val="24"/>
          <w:lang w:val="hr-BA"/>
        </w:rPr>
        <w:t>uključenosti</w:t>
      </w:r>
      <w:r w:rsidR="00D718AA" w:rsidRPr="0000222E">
        <w:rPr>
          <w:rFonts w:ascii="Garamond" w:hAnsi="Garamond" w:cs="Arial"/>
          <w:sz w:val="24"/>
          <w:szCs w:val="24"/>
          <w:lang w:val="hr-BA"/>
        </w:rPr>
        <w:t xml:space="preserve"> osoba s invaliditetom u </w:t>
      </w:r>
      <w:r w:rsidR="004D370C" w:rsidRPr="0000222E">
        <w:rPr>
          <w:rFonts w:ascii="Garamond" w:hAnsi="Garamond" w:cs="Arial"/>
          <w:sz w:val="24"/>
          <w:szCs w:val="24"/>
          <w:lang w:val="hr-BA"/>
        </w:rPr>
        <w:t>Srbiji, Kosovu*</w:t>
      </w:r>
      <w:r w:rsidR="004D370C" w:rsidRPr="0000222E">
        <w:rPr>
          <w:rStyle w:val="FootnoteReference"/>
          <w:rFonts w:ascii="Garamond" w:hAnsi="Garamond"/>
          <w:sz w:val="24"/>
          <w:szCs w:val="24"/>
          <w:lang w:val="hr-BA"/>
        </w:rPr>
        <w:footnoteReference w:id="1"/>
      </w:r>
      <w:r w:rsidR="004D370C" w:rsidRPr="0000222E">
        <w:rPr>
          <w:rFonts w:ascii="Garamond" w:hAnsi="Garamond" w:cs="Arial"/>
          <w:sz w:val="24"/>
          <w:szCs w:val="24"/>
          <w:lang w:val="hr-BA"/>
        </w:rPr>
        <w:t xml:space="preserve">, </w:t>
      </w:r>
      <w:r w:rsidR="00D718AA" w:rsidRPr="0000222E">
        <w:rPr>
          <w:rFonts w:ascii="Garamond" w:hAnsi="Garamond" w:cs="Arial"/>
          <w:sz w:val="24"/>
          <w:szCs w:val="24"/>
          <w:lang w:val="hr-BA"/>
        </w:rPr>
        <w:t xml:space="preserve">Albaniji, Bosni i Hercegovini </w:t>
      </w:r>
      <w:r w:rsidR="004D370C" w:rsidRPr="0000222E">
        <w:rPr>
          <w:rFonts w:ascii="Garamond" w:hAnsi="Garamond" w:cs="Arial"/>
          <w:sz w:val="24"/>
          <w:szCs w:val="24"/>
          <w:lang w:val="hr-BA"/>
        </w:rPr>
        <w:t xml:space="preserve">i </w:t>
      </w:r>
      <w:r w:rsidR="00D718AA" w:rsidRPr="0000222E">
        <w:rPr>
          <w:rFonts w:ascii="Garamond" w:hAnsi="Garamond" w:cs="Arial"/>
          <w:sz w:val="24"/>
          <w:szCs w:val="24"/>
          <w:lang w:val="hr-BA"/>
        </w:rPr>
        <w:t xml:space="preserve">Crnoj Gori. </w:t>
      </w:r>
      <w:r w:rsidRPr="0000222E">
        <w:rPr>
          <w:rFonts w:ascii="Garamond" w:hAnsi="Garamond" w:cs="Arial"/>
          <w:sz w:val="24"/>
          <w:szCs w:val="24"/>
          <w:lang w:val="hr-BA"/>
        </w:rPr>
        <w:t xml:space="preserve"> </w:t>
      </w:r>
      <w:r w:rsidR="00C34FCE" w:rsidRPr="0000222E">
        <w:rPr>
          <w:rFonts w:ascii="Garamond" w:hAnsi="Garamond" w:cs="Arial"/>
          <w:sz w:val="24"/>
          <w:szCs w:val="24"/>
          <w:lang w:val="hr-BA"/>
        </w:rPr>
        <w:t xml:space="preserve">Organizacije iz </w:t>
      </w:r>
      <w:r w:rsidR="00D718AA" w:rsidRPr="0000222E">
        <w:rPr>
          <w:rFonts w:ascii="Garamond" w:hAnsi="Garamond" w:cs="Arial"/>
          <w:sz w:val="24"/>
          <w:szCs w:val="24"/>
          <w:lang w:val="hr-BA"/>
        </w:rPr>
        <w:t>Italij</w:t>
      </w:r>
      <w:r w:rsidR="00C34FCE" w:rsidRPr="0000222E">
        <w:rPr>
          <w:rFonts w:ascii="Garamond" w:hAnsi="Garamond" w:cs="Arial"/>
          <w:sz w:val="24"/>
          <w:szCs w:val="24"/>
          <w:lang w:val="hr-BA"/>
        </w:rPr>
        <w:t>e</w:t>
      </w:r>
      <w:r w:rsidR="00D718AA" w:rsidRPr="0000222E">
        <w:rPr>
          <w:rFonts w:ascii="Garamond" w:hAnsi="Garamond" w:cs="Arial"/>
          <w:sz w:val="24"/>
          <w:szCs w:val="24"/>
          <w:lang w:val="hr-BA"/>
        </w:rPr>
        <w:t xml:space="preserve"> i Bugarsk</w:t>
      </w:r>
      <w:r w:rsidR="00C34FCE" w:rsidRPr="0000222E">
        <w:rPr>
          <w:rFonts w:ascii="Garamond" w:hAnsi="Garamond" w:cs="Arial"/>
          <w:sz w:val="24"/>
          <w:szCs w:val="24"/>
          <w:lang w:val="hr-BA"/>
        </w:rPr>
        <w:t>e</w:t>
      </w:r>
      <w:r w:rsidR="00D718AA" w:rsidRPr="0000222E">
        <w:rPr>
          <w:rFonts w:ascii="Garamond" w:hAnsi="Garamond" w:cs="Arial"/>
          <w:sz w:val="24"/>
          <w:szCs w:val="24"/>
          <w:lang w:val="hr-BA"/>
        </w:rPr>
        <w:t xml:space="preserve"> nude stručnost u </w:t>
      </w:r>
      <w:r w:rsidRPr="0000222E">
        <w:rPr>
          <w:rFonts w:ascii="Garamond" w:hAnsi="Garamond" w:cs="Arial"/>
          <w:sz w:val="24"/>
          <w:szCs w:val="24"/>
          <w:lang w:val="hr-BA"/>
        </w:rPr>
        <w:t>procesima tranzicije i deinstitucionalizacije</w:t>
      </w:r>
      <w:r w:rsidR="00D718AA" w:rsidRPr="0000222E">
        <w:rPr>
          <w:rFonts w:ascii="Garamond" w:hAnsi="Garamond" w:cs="Arial"/>
          <w:sz w:val="24"/>
          <w:szCs w:val="24"/>
          <w:lang w:val="hr-BA"/>
        </w:rPr>
        <w:t>.</w:t>
      </w:r>
    </w:p>
    <w:p w14:paraId="4DA99279" w14:textId="77777777" w:rsidR="00085A3D" w:rsidRPr="0000222E" w:rsidRDefault="00085A3D" w:rsidP="00A44073">
      <w:pPr>
        <w:spacing w:after="0" w:line="276" w:lineRule="auto"/>
        <w:jc w:val="both"/>
        <w:rPr>
          <w:rFonts w:ascii="Garamond" w:hAnsi="Garamond" w:cs="Arial"/>
          <w:i/>
          <w:sz w:val="24"/>
          <w:szCs w:val="24"/>
          <w:lang w:val="hr-BA"/>
        </w:rPr>
      </w:pPr>
    </w:p>
    <w:p w14:paraId="6F1C25BB" w14:textId="2B7037B1" w:rsidR="0000222E" w:rsidRPr="0000222E" w:rsidRDefault="00D718AA" w:rsidP="0000222E">
      <w:pPr>
        <w:spacing w:line="276" w:lineRule="auto"/>
        <w:jc w:val="both"/>
        <w:rPr>
          <w:rFonts w:ascii="Garamond" w:eastAsia="Times New Roman" w:hAnsi="Garamond" w:cs="Calibri"/>
          <w:color w:val="303030"/>
          <w:sz w:val="24"/>
          <w:szCs w:val="24"/>
          <w:lang w:eastAsia="en-GB"/>
        </w:rPr>
      </w:pPr>
      <w:r w:rsidRPr="0000222E">
        <w:rPr>
          <w:rFonts w:ascii="Garamond" w:hAnsi="Garamond" w:cs="Arial"/>
          <w:i/>
          <w:sz w:val="24"/>
          <w:szCs w:val="24"/>
          <w:lang w:val="hr-BA"/>
        </w:rPr>
        <w:t>Op</w:t>
      </w:r>
      <w:r w:rsidR="00CE1BBB" w:rsidRPr="0000222E">
        <w:rPr>
          <w:rFonts w:ascii="Garamond" w:hAnsi="Garamond" w:cs="Arial"/>
          <w:i/>
          <w:sz w:val="24"/>
          <w:szCs w:val="24"/>
          <w:lang w:val="hr-BA"/>
        </w:rPr>
        <w:t>št</w:t>
      </w:r>
      <w:r w:rsidRPr="0000222E">
        <w:rPr>
          <w:rFonts w:ascii="Garamond" w:hAnsi="Garamond" w:cs="Arial"/>
          <w:i/>
          <w:sz w:val="24"/>
          <w:szCs w:val="24"/>
          <w:lang w:val="hr-BA"/>
        </w:rPr>
        <w:t xml:space="preserve">i cilj </w:t>
      </w:r>
      <w:r w:rsidR="00CE1BBB" w:rsidRPr="0000222E">
        <w:rPr>
          <w:rFonts w:ascii="Garamond" w:hAnsi="Garamond" w:cs="Arial"/>
          <w:sz w:val="24"/>
          <w:szCs w:val="24"/>
          <w:lang w:val="hr-BA"/>
        </w:rPr>
        <w:t>p</w:t>
      </w:r>
      <w:r w:rsidR="001A5945" w:rsidRPr="0000222E">
        <w:rPr>
          <w:rFonts w:ascii="Garamond" w:hAnsi="Garamond" w:cs="Arial"/>
          <w:sz w:val="24"/>
          <w:szCs w:val="24"/>
          <w:lang w:val="hr-BA"/>
        </w:rPr>
        <w:t>rojekta</w:t>
      </w:r>
      <w:r w:rsidRPr="0000222E">
        <w:rPr>
          <w:rFonts w:ascii="Garamond" w:hAnsi="Garamond" w:cs="Arial"/>
          <w:sz w:val="24"/>
          <w:szCs w:val="24"/>
          <w:lang w:val="hr-BA"/>
        </w:rPr>
        <w:t xml:space="preserve"> je </w:t>
      </w:r>
      <w:proofErr w:type="spellStart"/>
      <w:r w:rsidR="0000222E" w:rsidRPr="0000222E">
        <w:rPr>
          <w:rFonts w:ascii="Garamond" w:eastAsia="Times New Roman" w:hAnsi="Garamond" w:cs="Calibri"/>
          <w:color w:val="303030"/>
          <w:sz w:val="24"/>
          <w:szCs w:val="24"/>
          <w:lang w:eastAsia="en-GB"/>
        </w:rPr>
        <w:t>unapređenje</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kapaciteta</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i</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stručnosti</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organizacija</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civilnog</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društva</w:t>
      </w:r>
      <w:proofErr w:type="spellEnd"/>
      <w:r w:rsidR="0000222E" w:rsidRPr="0000222E">
        <w:rPr>
          <w:rFonts w:ascii="Garamond" w:eastAsia="Times New Roman" w:hAnsi="Garamond" w:cs="Calibri"/>
          <w:color w:val="303030"/>
          <w:sz w:val="24"/>
          <w:szCs w:val="24"/>
          <w:lang w:eastAsia="en-GB"/>
        </w:rPr>
        <w:t xml:space="preserve"> (OCD) u </w:t>
      </w:r>
      <w:proofErr w:type="spellStart"/>
      <w:r w:rsidR="0000222E" w:rsidRPr="0000222E">
        <w:rPr>
          <w:rFonts w:ascii="Garamond" w:eastAsia="Times New Roman" w:hAnsi="Garamond" w:cs="Calibri"/>
          <w:color w:val="303030"/>
          <w:sz w:val="24"/>
          <w:szCs w:val="24"/>
          <w:lang w:eastAsia="en-GB"/>
        </w:rPr>
        <w:t>oblasti</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socijalne</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inkluzije</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osoba</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sa</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invaliditetom</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i</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deinstitucionalizacije</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kako</w:t>
      </w:r>
      <w:proofErr w:type="spellEnd"/>
      <w:r w:rsidR="0000222E" w:rsidRPr="0000222E">
        <w:rPr>
          <w:rFonts w:ascii="Garamond" w:eastAsia="Times New Roman" w:hAnsi="Garamond" w:cs="Calibri"/>
          <w:color w:val="303030"/>
          <w:sz w:val="24"/>
          <w:szCs w:val="24"/>
          <w:lang w:eastAsia="en-GB"/>
        </w:rPr>
        <w:t xml:space="preserve"> bi </w:t>
      </w:r>
      <w:proofErr w:type="spellStart"/>
      <w:r w:rsidR="0000222E" w:rsidRPr="0000222E">
        <w:rPr>
          <w:rFonts w:ascii="Garamond" w:eastAsia="Times New Roman" w:hAnsi="Garamond" w:cs="Calibri"/>
          <w:color w:val="303030"/>
          <w:sz w:val="24"/>
          <w:szCs w:val="24"/>
          <w:lang w:eastAsia="en-GB"/>
        </w:rPr>
        <w:t>mogle</w:t>
      </w:r>
      <w:proofErr w:type="spellEnd"/>
      <w:r w:rsidR="0000222E" w:rsidRPr="0000222E">
        <w:rPr>
          <w:rFonts w:ascii="Garamond" w:eastAsia="Times New Roman" w:hAnsi="Garamond" w:cs="Calibri"/>
          <w:color w:val="303030"/>
          <w:sz w:val="24"/>
          <w:szCs w:val="24"/>
          <w:lang w:eastAsia="en-GB"/>
        </w:rPr>
        <w:t xml:space="preserve"> da </w:t>
      </w:r>
      <w:proofErr w:type="spellStart"/>
      <w:r w:rsidR="0000222E" w:rsidRPr="0000222E">
        <w:rPr>
          <w:rFonts w:ascii="Garamond" w:eastAsia="Times New Roman" w:hAnsi="Garamond" w:cs="Calibri"/>
          <w:color w:val="303030"/>
          <w:sz w:val="24"/>
          <w:szCs w:val="24"/>
          <w:lang w:eastAsia="en-GB"/>
        </w:rPr>
        <w:t>utiču</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na</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procese</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donošenja</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odluka</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i</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unapređenja</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socijalnih</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politika</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putem</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učešća</w:t>
      </w:r>
      <w:proofErr w:type="spellEnd"/>
      <w:r w:rsidR="0000222E" w:rsidRPr="0000222E">
        <w:rPr>
          <w:rFonts w:ascii="Garamond" w:eastAsia="Times New Roman" w:hAnsi="Garamond" w:cs="Calibri"/>
          <w:color w:val="303030"/>
          <w:sz w:val="24"/>
          <w:szCs w:val="24"/>
          <w:lang w:eastAsia="en-GB"/>
        </w:rPr>
        <w:t xml:space="preserve"> u </w:t>
      </w:r>
      <w:proofErr w:type="spellStart"/>
      <w:r w:rsidR="0000222E" w:rsidRPr="0000222E">
        <w:rPr>
          <w:rFonts w:ascii="Garamond" w:eastAsia="Times New Roman" w:hAnsi="Garamond" w:cs="Calibri"/>
          <w:color w:val="303030"/>
          <w:sz w:val="24"/>
          <w:szCs w:val="24"/>
          <w:lang w:eastAsia="en-GB"/>
        </w:rPr>
        <w:t>javnom</w:t>
      </w:r>
      <w:proofErr w:type="spellEnd"/>
      <w:r w:rsidR="0000222E" w:rsidRPr="0000222E">
        <w:rPr>
          <w:rFonts w:ascii="Garamond" w:eastAsia="Times New Roman" w:hAnsi="Garamond" w:cs="Calibri"/>
          <w:color w:val="303030"/>
          <w:sz w:val="24"/>
          <w:szCs w:val="24"/>
          <w:lang w:eastAsia="en-GB"/>
        </w:rPr>
        <w:t xml:space="preserve"> </w:t>
      </w:r>
      <w:proofErr w:type="spellStart"/>
      <w:r w:rsidR="0000222E" w:rsidRPr="0000222E">
        <w:rPr>
          <w:rFonts w:ascii="Garamond" w:eastAsia="Times New Roman" w:hAnsi="Garamond" w:cs="Calibri"/>
          <w:color w:val="303030"/>
          <w:sz w:val="24"/>
          <w:szCs w:val="24"/>
          <w:lang w:eastAsia="en-GB"/>
        </w:rPr>
        <w:t>dijalogu</w:t>
      </w:r>
      <w:proofErr w:type="spellEnd"/>
      <w:r w:rsidR="0000222E" w:rsidRPr="0000222E">
        <w:rPr>
          <w:rFonts w:ascii="Garamond" w:eastAsia="Times New Roman" w:hAnsi="Garamond" w:cs="Calibri"/>
          <w:color w:val="303030"/>
          <w:sz w:val="24"/>
          <w:szCs w:val="24"/>
          <w:lang w:eastAsia="en-GB"/>
        </w:rPr>
        <w:t>.</w:t>
      </w:r>
    </w:p>
    <w:p w14:paraId="5D25B550" w14:textId="761718B7" w:rsidR="00D718AA" w:rsidRPr="0000222E" w:rsidRDefault="00D718AA" w:rsidP="00A44073">
      <w:pPr>
        <w:spacing w:after="0" w:line="276" w:lineRule="auto"/>
        <w:jc w:val="both"/>
        <w:rPr>
          <w:rFonts w:ascii="Garamond" w:hAnsi="Garamond" w:cs="Arial"/>
          <w:sz w:val="24"/>
          <w:szCs w:val="24"/>
          <w:lang w:val="hr-BA"/>
        </w:rPr>
      </w:pPr>
    </w:p>
    <w:p w14:paraId="5539F305" w14:textId="517B4C4D" w:rsidR="00DF6C05" w:rsidRPr="0000222E" w:rsidRDefault="00D718AA" w:rsidP="00A44073">
      <w:pPr>
        <w:spacing w:after="0" w:line="276" w:lineRule="auto"/>
        <w:jc w:val="both"/>
        <w:rPr>
          <w:rFonts w:ascii="Garamond" w:hAnsi="Garamond" w:cs="Arial"/>
          <w:sz w:val="24"/>
          <w:szCs w:val="24"/>
          <w:lang w:val="hr-BA"/>
        </w:rPr>
      </w:pPr>
      <w:r w:rsidRPr="0000222E">
        <w:rPr>
          <w:rFonts w:ascii="Garamond" w:hAnsi="Garamond" w:cs="Arial"/>
          <w:i/>
          <w:sz w:val="24"/>
          <w:szCs w:val="24"/>
          <w:lang w:val="hr-BA"/>
        </w:rPr>
        <w:t>Specifični ciljevi</w:t>
      </w:r>
      <w:r w:rsidR="00DF6C05" w:rsidRPr="0000222E">
        <w:rPr>
          <w:rFonts w:ascii="Garamond" w:hAnsi="Garamond" w:cs="Arial"/>
          <w:i/>
          <w:sz w:val="24"/>
          <w:szCs w:val="24"/>
          <w:lang w:val="hr-BA"/>
        </w:rPr>
        <w:t xml:space="preserve"> </w:t>
      </w:r>
      <w:r w:rsidR="00CE1BBB" w:rsidRPr="0000222E">
        <w:rPr>
          <w:rFonts w:ascii="Garamond" w:hAnsi="Garamond" w:cs="Arial"/>
          <w:sz w:val="24"/>
          <w:szCs w:val="24"/>
          <w:lang w:val="hr-BA"/>
        </w:rPr>
        <w:t>p</w:t>
      </w:r>
      <w:r w:rsidR="00DF6C05" w:rsidRPr="0000222E">
        <w:rPr>
          <w:rFonts w:ascii="Garamond" w:hAnsi="Garamond" w:cs="Arial"/>
          <w:sz w:val="24"/>
          <w:szCs w:val="24"/>
          <w:lang w:val="hr-BA"/>
        </w:rPr>
        <w:t xml:space="preserve">rojekta </w:t>
      </w:r>
      <w:r w:rsidRPr="0000222E">
        <w:rPr>
          <w:rFonts w:ascii="Garamond" w:hAnsi="Garamond" w:cs="Arial"/>
          <w:sz w:val="24"/>
          <w:szCs w:val="24"/>
          <w:lang w:val="hr-BA"/>
        </w:rPr>
        <w:t>su</w:t>
      </w:r>
      <w:r w:rsidRPr="0000222E">
        <w:rPr>
          <w:rFonts w:ascii="Garamond" w:hAnsi="Garamond" w:cs="Arial"/>
          <w:i/>
          <w:sz w:val="24"/>
          <w:szCs w:val="24"/>
          <w:lang w:val="hr-BA"/>
        </w:rPr>
        <w:t>:</w:t>
      </w:r>
      <w:r w:rsidRPr="0000222E">
        <w:rPr>
          <w:rFonts w:ascii="Garamond" w:hAnsi="Garamond" w:cs="Arial"/>
          <w:sz w:val="24"/>
          <w:szCs w:val="24"/>
          <w:lang w:val="hr-BA"/>
        </w:rPr>
        <w:t xml:space="preserve"> </w:t>
      </w:r>
    </w:p>
    <w:p w14:paraId="03BE04C3" w14:textId="60A78EFD" w:rsidR="004252B2" w:rsidRPr="00081D87" w:rsidRDefault="004252B2" w:rsidP="004252B2">
      <w:pPr>
        <w:pStyle w:val="NormalWeb"/>
        <w:numPr>
          <w:ilvl w:val="0"/>
          <w:numId w:val="26"/>
        </w:numPr>
        <w:spacing w:before="0" w:beforeAutospacing="0" w:after="0" w:afterAutospacing="0" w:line="270" w:lineRule="atLeast"/>
        <w:ind w:left="426" w:hanging="426"/>
        <w:jc w:val="both"/>
        <w:textAlignment w:val="baseline"/>
        <w:rPr>
          <w:rFonts w:ascii="Garamond" w:eastAsiaTheme="minorHAnsi" w:hAnsi="Garamond" w:cs="Arial"/>
          <w:lang w:val="hr-BA" w:eastAsia="en-US"/>
        </w:rPr>
      </w:pPr>
      <w:bookmarkStart w:id="0" w:name="_Hlk52189466"/>
      <w:r w:rsidRPr="0000222E">
        <w:rPr>
          <w:rFonts w:ascii="Garamond" w:eastAsiaTheme="minorHAnsi" w:hAnsi="Garamond" w:cs="Arial"/>
          <w:lang w:val="hr-BA" w:eastAsia="en-US"/>
        </w:rPr>
        <w:t>Poveća</w:t>
      </w:r>
      <w:r w:rsidR="00CE1BBB" w:rsidRPr="0000222E">
        <w:rPr>
          <w:rFonts w:ascii="Garamond" w:eastAsiaTheme="minorHAnsi" w:hAnsi="Garamond" w:cs="Arial"/>
          <w:lang w:val="hr-BA" w:eastAsia="en-US"/>
        </w:rPr>
        <w:t>nje</w:t>
      </w:r>
      <w:r w:rsidRPr="0000222E">
        <w:rPr>
          <w:rFonts w:ascii="Garamond" w:eastAsiaTheme="minorHAnsi" w:hAnsi="Garamond" w:cs="Arial"/>
          <w:lang w:val="hr-BA" w:eastAsia="en-US"/>
        </w:rPr>
        <w:t xml:space="preserve"> kapacitet</w:t>
      </w:r>
      <w:r w:rsidR="00CE1BBB" w:rsidRPr="0000222E">
        <w:rPr>
          <w:rFonts w:ascii="Garamond" w:eastAsiaTheme="minorHAnsi" w:hAnsi="Garamond" w:cs="Arial"/>
          <w:lang w:val="hr-BA" w:eastAsia="en-US"/>
        </w:rPr>
        <w:t>a</w:t>
      </w:r>
      <w:r w:rsidRPr="0000222E">
        <w:rPr>
          <w:rFonts w:ascii="Garamond" w:eastAsiaTheme="minorHAnsi" w:hAnsi="Garamond" w:cs="Arial"/>
          <w:lang w:val="hr-BA" w:eastAsia="en-US"/>
        </w:rPr>
        <w:t xml:space="preserve"> organizacija, njihov</w:t>
      </w:r>
      <w:r w:rsidR="00CE1BBB" w:rsidRPr="0000222E">
        <w:rPr>
          <w:rFonts w:ascii="Garamond" w:eastAsiaTheme="minorHAnsi" w:hAnsi="Garamond" w:cs="Arial"/>
          <w:lang w:val="hr-BA" w:eastAsia="en-US"/>
        </w:rPr>
        <w:t>e</w:t>
      </w:r>
      <w:r w:rsidRPr="0000222E">
        <w:rPr>
          <w:rFonts w:ascii="Garamond" w:eastAsiaTheme="minorHAnsi" w:hAnsi="Garamond" w:cs="Arial"/>
          <w:lang w:val="hr-BA" w:eastAsia="en-US"/>
        </w:rPr>
        <w:t xml:space="preserve"> odgovornost</w:t>
      </w:r>
      <w:r w:rsidRPr="00081D87">
        <w:rPr>
          <w:rFonts w:ascii="Garamond" w:eastAsiaTheme="minorHAnsi" w:hAnsi="Garamond" w:cs="Arial"/>
          <w:lang w:val="hr-BA" w:eastAsia="en-US"/>
        </w:rPr>
        <w:t xml:space="preserve"> i učinkovitost</w:t>
      </w:r>
      <w:r w:rsidR="00CE1BBB" w:rsidRPr="00081D87">
        <w:rPr>
          <w:rFonts w:ascii="Garamond" w:eastAsiaTheme="minorHAnsi" w:hAnsi="Garamond" w:cs="Arial"/>
          <w:lang w:val="hr-BA" w:eastAsia="en-US"/>
        </w:rPr>
        <w:t>i</w:t>
      </w:r>
      <w:r w:rsidRPr="00081D87">
        <w:rPr>
          <w:rFonts w:ascii="Garamond" w:eastAsiaTheme="minorHAnsi" w:hAnsi="Garamond" w:cs="Arial"/>
          <w:lang w:val="hr-BA" w:eastAsia="en-US"/>
        </w:rPr>
        <w:t xml:space="preserve"> za upravljanje inicijativama socijalne uključenosti i deinstitucionalizacije</w:t>
      </w:r>
      <w:r w:rsidR="00FB433D" w:rsidRPr="00081D87">
        <w:rPr>
          <w:rFonts w:ascii="Garamond" w:eastAsiaTheme="minorHAnsi" w:hAnsi="Garamond" w:cs="Arial"/>
          <w:lang w:val="hr-BA" w:eastAsia="en-US"/>
        </w:rPr>
        <w:t>,</w:t>
      </w:r>
      <w:r w:rsidRPr="00081D87">
        <w:rPr>
          <w:rFonts w:ascii="Garamond" w:eastAsiaTheme="minorHAnsi" w:hAnsi="Garamond" w:cs="Arial"/>
          <w:lang w:val="hr-BA" w:eastAsia="en-US"/>
        </w:rPr>
        <w:t xml:space="preserve"> te za </w:t>
      </w:r>
      <w:r w:rsidR="00FB433D" w:rsidRPr="00081D87">
        <w:rPr>
          <w:rFonts w:ascii="Garamond" w:eastAsiaTheme="minorHAnsi" w:hAnsi="Garamond" w:cs="Arial"/>
          <w:lang w:val="hr-BA" w:eastAsia="en-US"/>
        </w:rPr>
        <w:t>promociju</w:t>
      </w:r>
      <w:r w:rsidRPr="00081D87">
        <w:rPr>
          <w:rFonts w:ascii="Garamond" w:eastAsiaTheme="minorHAnsi" w:hAnsi="Garamond" w:cs="Arial"/>
          <w:lang w:val="hr-BA" w:eastAsia="en-US"/>
        </w:rPr>
        <w:t xml:space="preserve"> i zagovaranje socijalne uključenosti osoba s invaliditetom, u skladu sa standardima EU.</w:t>
      </w:r>
    </w:p>
    <w:p w14:paraId="2BC9700D" w14:textId="54D63021" w:rsidR="004252B2" w:rsidRPr="00081D87" w:rsidRDefault="00FB433D" w:rsidP="004252B2">
      <w:pPr>
        <w:pStyle w:val="NormalWeb"/>
        <w:numPr>
          <w:ilvl w:val="0"/>
          <w:numId w:val="26"/>
        </w:numPr>
        <w:spacing w:before="0" w:beforeAutospacing="0" w:after="0" w:afterAutospacing="0" w:line="270" w:lineRule="atLeast"/>
        <w:ind w:left="426" w:hanging="426"/>
        <w:jc w:val="both"/>
        <w:textAlignment w:val="baseline"/>
        <w:rPr>
          <w:rFonts w:ascii="Garamond" w:eastAsiaTheme="minorHAnsi" w:hAnsi="Garamond" w:cs="Arial"/>
          <w:lang w:val="hr-BA" w:eastAsia="en-US"/>
        </w:rPr>
      </w:pPr>
      <w:r w:rsidRPr="00081D87">
        <w:rPr>
          <w:rFonts w:ascii="Garamond" w:eastAsiaTheme="minorHAnsi" w:hAnsi="Garamond" w:cs="Arial"/>
          <w:lang w:val="hr-BA" w:eastAsia="en-US"/>
        </w:rPr>
        <w:t>Podsticanje</w:t>
      </w:r>
      <w:r w:rsidR="004252B2" w:rsidRPr="00081D87">
        <w:rPr>
          <w:rFonts w:ascii="Garamond" w:eastAsiaTheme="minorHAnsi" w:hAnsi="Garamond" w:cs="Arial"/>
          <w:lang w:val="hr-BA" w:eastAsia="en-US"/>
        </w:rPr>
        <w:t xml:space="preserve"> </w:t>
      </w:r>
      <w:r w:rsidRPr="00081D87">
        <w:rPr>
          <w:rFonts w:ascii="Garamond" w:eastAsiaTheme="minorHAnsi" w:hAnsi="Garamond" w:cs="Arial"/>
          <w:lang w:val="hr-BA" w:eastAsia="en-US"/>
        </w:rPr>
        <w:t xml:space="preserve">povoljnog </w:t>
      </w:r>
      <w:r w:rsidR="004252B2" w:rsidRPr="00081D87">
        <w:rPr>
          <w:rFonts w:ascii="Garamond" w:eastAsiaTheme="minorHAnsi" w:hAnsi="Garamond" w:cs="Arial"/>
          <w:lang w:val="hr-BA" w:eastAsia="en-US"/>
        </w:rPr>
        <w:t>okruženj</w:t>
      </w:r>
      <w:r w:rsidRPr="00081D87">
        <w:rPr>
          <w:rFonts w:ascii="Garamond" w:eastAsiaTheme="minorHAnsi" w:hAnsi="Garamond" w:cs="Arial"/>
          <w:lang w:val="hr-BA" w:eastAsia="en-US"/>
        </w:rPr>
        <w:t>a</w:t>
      </w:r>
      <w:r w:rsidR="004252B2" w:rsidRPr="00081D87">
        <w:rPr>
          <w:rFonts w:ascii="Garamond" w:eastAsiaTheme="minorHAnsi" w:hAnsi="Garamond" w:cs="Arial"/>
          <w:lang w:val="hr-BA" w:eastAsia="en-US"/>
        </w:rPr>
        <w:t xml:space="preserve"> za </w:t>
      </w:r>
      <w:r w:rsidRPr="00081D87">
        <w:rPr>
          <w:rFonts w:ascii="Garamond" w:eastAsiaTheme="minorHAnsi" w:hAnsi="Garamond" w:cs="Arial"/>
          <w:lang w:val="hr-BA" w:eastAsia="en-US"/>
        </w:rPr>
        <w:t>s</w:t>
      </w:r>
      <w:r w:rsidR="004252B2" w:rsidRPr="00081D87">
        <w:rPr>
          <w:rFonts w:ascii="Garamond" w:eastAsiaTheme="minorHAnsi" w:hAnsi="Garamond" w:cs="Arial"/>
          <w:lang w:val="hr-BA" w:eastAsia="en-US"/>
        </w:rPr>
        <w:t>provođenje aktivnosti civilnog društva uspostavljanjem trajnih struktura i mehanizama za s</w:t>
      </w:r>
      <w:r w:rsidRPr="00081D87">
        <w:rPr>
          <w:rFonts w:ascii="Garamond" w:eastAsiaTheme="minorHAnsi" w:hAnsi="Garamond" w:cs="Arial"/>
          <w:lang w:val="hr-BA" w:eastAsia="en-US"/>
        </w:rPr>
        <w:t>a</w:t>
      </w:r>
      <w:r w:rsidR="004252B2" w:rsidRPr="00081D87">
        <w:rPr>
          <w:rFonts w:ascii="Garamond" w:eastAsiaTheme="minorHAnsi" w:hAnsi="Garamond" w:cs="Arial"/>
          <w:lang w:val="hr-BA" w:eastAsia="en-US"/>
        </w:rPr>
        <w:t>radnju i dijalog između OCD-a i javnog sektora.</w:t>
      </w:r>
    </w:p>
    <w:p w14:paraId="28F2D68C" w14:textId="77777777" w:rsidR="00D718AA" w:rsidRPr="00081D87" w:rsidRDefault="00D718AA" w:rsidP="00A44073">
      <w:pPr>
        <w:spacing w:after="0" w:line="276" w:lineRule="auto"/>
        <w:jc w:val="both"/>
        <w:rPr>
          <w:rFonts w:ascii="Garamond" w:hAnsi="Garamond" w:cs="Arial"/>
          <w:sz w:val="24"/>
          <w:szCs w:val="24"/>
          <w:lang w:val="hr-BA"/>
        </w:rPr>
      </w:pPr>
    </w:p>
    <w:bookmarkEnd w:id="0"/>
    <w:p w14:paraId="071D794D" w14:textId="44F642D9" w:rsidR="00D718AA" w:rsidRPr="00081D87" w:rsidRDefault="001A5945" w:rsidP="00A44073">
      <w:pPr>
        <w:spacing w:after="0" w:line="276" w:lineRule="auto"/>
        <w:jc w:val="both"/>
        <w:rPr>
          <w:rFonts w:ascii="Garamond" w:hAnsi="Garamond" w:cs="Arial"/>
          <w:sz w:val="24"/>
          <w:szCs w:val="24"/>
          <w:lang w:val="hr-BA"/>
        </w:rPr>
      </w:pPr>
      <w:r w:rsidRPr="00081D87">
        <w:rPr>
          <w:rFonts w:ascii="Garamond" w:hAnsi="Garamond" w:cs="Arial"/>
          <w:sz w:val="24"/>
          <w:szCs w:val="24"/>
          <w:lang w:val="hr-BA"/>
        </w:rPr>
        <w:t>Projek</w:t>
      </w:r>
      <w:r w:rsidR="00D01BDD" w:rsidRPr="00081D87">
        <w:rPr>
          <w:rFonts w:ascii="Garamond" w:hAnsi="Garamond" w:cs="Arial"/>
          <w:sz w:val="24"/>
          <w:szCs w:val="24"/>
          <w:lang w:val="hr-BA"/>
        </w:rPr>
        <w:t>a</w:t>
      </w:r>
      <w:r w:rsidRPr="00081D87">
        <w:rPr>
          <w:rFonts w:ascii="Garamond" w:hAnsi="Garamond" w:cs="Arial"/>
          <w:sz w:val="24"/>
          <w:szCs w:val="24"/>
          <w:lang w:val="hr-BA"/>
        </w:rPr>
        <w:t>t</w:t>
      </w:r>
      <w:r w:rsidR="00D718AA" w:rsidRPr="00081D87">
        <w:rPr>
          <w:rFonts w:ascii="Garamond" w:hAnsi="Garamond" w:cs="Arial"/>
          <w:sz w:val="24"/>
          <w:szCs w:val="24"/>
          <w:lang w:val="hr-BA"/>
        </w:rPr>
        <w:t xml:space="preserve"> </w:t>
      </w:r>
      <w:r w:rsidRPr="00081D87">
        <w:rPr>
          <w:rFonts w:ascii="Garamond" w:hAnsi="Garamond" w:cs="Arial"/>
          <w:sz w:val="24"/>
          <w:szCs w:val="24"/>
          <w:lang w:val="hr-BA"/>
        </w:rPr>
        <w:t>je povezan s</w:t>
      </w:r>
      <w:r w:rsidR="00D718AA" w:rsidRPr="00081D87">
        <w:rPr>
          <w:rFonts w:ascii="Garamond" w:hAnsi="Garamond" w:cs="Arial"/>
          <w:sz w:val="24"/>
          <w:szCs w:val="24"/>
          <w:lang w:val="hr-BA"/>
        </w:rPr>
        <w:t xml:space="preserve"> prioritet</w:t>
      </w:r>
      <w:r w:rsidRPr="00081D87">
        <w:rPr>
          <w:rFonts w:ascii="Garamond" w:hAnsi="Garamond" w:cs="Arial"/>
          <w:sz w:val="24"/>
          <w:szCs w:val="24"/>
          <w:lang w:val="hr-BA"/>
        </w:rPr>
        <w:t>om - Zaštita, antidiskriminacija</w:t>
      </w:r>
      <w:r w:rsidR="00D718AA" w:rsidRPr="00081D87">
        <w:rPr>
          <w:rFonts w:ascii="Garamond" w:hAnsi="Garamond" w:cs="Arial"/>
          <w:sz w:val="24"/>
          <w:szCs w:val="24"/>
          <w:lang w:val="hr-BA"/>
        </w:rPr>
        <w:t xml:space="preserve"> i/ili uključivanje ranjivih </w:t>
      </w:r>
      <w:r w:rsidR="009A3ED9" w:rsidRPr="00081D87">
        <w:rPr>
          <w:rFonts w:ascii="Garamond" w:hAnsi="Garamond" w:cs="Arial"/>
          <w:sz w:val="24"/>
          <w:szCs w:val="24"/>
          <w:lang w:val="hr-BA"/>
        </w:rPr>
        <w:t>grupa</w:t>
      </w:r>
      <w:r w:rsidR="00ED7E5E" w:rsidRPr="00081D87">
        <w:rPr>
          <w:rFonts w:ascii="Garamond" w:hAnsi="Garamond" w:cs="Arial"/>
          <w:sz w:val="24"/>
          <w:szCs w:val="24"/>
          <w:lang w:val="hr-BA"/>
        </w:rPr>
        <w:t>. P</w:t>
      </w:r>
      <w:r w:rsidR="00D718AA" w:rsidRPr="00081D87">
        <w:rPr>
          <w:rFonts w:ascii="Garamond" w:hAnsi="Garamond" w:cs="Arial"/>
          <w:sz w:val="24"/>
          <w:szCs w:val="24"/>
          <w:lang w:val="hr-BA"/>
        </w:rPr>
        <w:t xml:space="preserve">osebno se </w:t>
      </w:r>
      <w:r w:rsidR="00D01BDD" w:rsidRPr="00081D87">
        <w:rPr>
          <w:rFonts w:ascii="Garamond" w:hAnsi="Garamond" w:cs="Arial"/>
          <w:sz w:val="24"/>
          <w:szCs w:val="24"/>
          <w:lang w:val="hr-BA"/>
        </w:rPr>
        <w:t>fokusira</w:t>
      </w:r>
      <w:r w:rsidR="00D718AA" w:rsidRPr="00081D87">
        <w:rPr>
          <w:rFonts w:ascii="Garamond" w:hAnsi="Garamond" w:cs="Arial"/>
          <w:sz w:val="24"/>
          <w:szCs w:val="24"/>
          <w:lang w:val="hr-BA"/>
        </w:rPr>
        <w:t xml:space="preserve"> na procese deinstitucionalizacije u mentalnom zdravlju i zaštiti osoba s invaliditetom, na zaštitu i socijalno </w:t>
      </w:r>
      <w:r w:rsidR="00D718AA" w:rsidRPr="00081D87">
        <w:rPr>
          <w:rFonts w:ascii="Garamond" w:hAnsi="Garamond" w:cs="Arial"/>
          <w:sz w:val="24"/>
          <w:szCs w:val="24"/>
          <w:lang w:val="hr-BA"/>
        </w:rPr>
        <w:lastRenderedPageBreak/>
        <w:t xml:space="preserve">uključivanje osoba s invaliditetom i </w:t>
      </w:r>
      <w:r w:rsidR="00D01BDD" w:rsidRPr="00081D87">
        <w:rPr>
          <w:rFonts w:ascii="Garamond" w:hAnsi="Garamond" w:cs="Arial"/>
          <w:sz w:val="24"/>
          <w:szCs w:val="24"/>
          <w:lang w:val="hr-BA"/>
        </w:rPr>
        <w:t>na</w:t>
      </w:r>
      <w:r w:rsidR="00D718AA" w:rsidRPr="00081D87">
        <w:rPr>
          <w:rFonts w:ascii="Garamond" w:hAnsi="Garamond" w:cs="Arial"/>
          <w:sz w:val="24"/>
          <w:szCs w:val="24"/>
          <w:lang w:val="hr-BA"/>
        </w:rPr>
        <w:t xml:space="preserve"> p</w:t>
      </w:r>
      <w:r w:rsidR="00D01BDD" w:rsidRPr="00081D87">
        <w:rPr>
          <w:rFonts w:ascii="Garamond" w:hAnsi="Garamond" w:cs="Arial"/>
          <w:sz w:val="24"/>
          <w:szCs w:val="24"/>
          <w:lang w:val="hr-BA"/>
        </w:rPr>
        <w:t>romociji</w:t>
      </w:r>
      <w:r w:rsidR="00D718AA" w:rsidRPr="00081D87">
        <w:rPr>
          <w:rFonts w:ascii="Garamond" w:hAnsi="Garamond" w:cs="Arial"/>
          <w:sz w:val="24"/>
          <w:szCs w:val="24"/>
          <w:lang w:val="hr-BA"/>
        </w:rPr>
        <w:t xml:space="preserve"> antidiskriminacijskog okruženja u pet uključenih zemalja: Albani</w:t>
      </w:r>
      <w:r w:rsidRPr="00081D87">
        <w:rPr>
          <w:rFonts w:ascii="Garamond" w:hAnsi="Garamond" w:cs="Arial"/>
          <w:sz w:val="24"/>
          <w:szCs w:val="24"/>
          <w:lang w:val="hr-BA"/>
        </w:rPr>
        <w:t>ja, Bosna i Hercegovina, Kosovo</w:t>
      </w:r>
      <w:r w:rsidR="00ED7E5E" w:rsidRPr="00081D87">
        <w:rPr>
          <w:rFonts w:ascii="Garamond" w:hAnsi="Garamond" w:cs="Arial"/>
          <w:sz w:val="24"/>
          <w:szCs w:val="24"/>
          <w:lang w:val="hr-BA"/>
        </w:rPr>
        <w:t>*</w:t>
      </w:r>
      <w:r w:rsidR="00D718AA" w:rsidRPr="00081D87">
        <w:rPr>
          <w:rFonts w:ascii="Garamond" w:hAnsi="Garamond" w:cs="Arial"/>
          <w:sz w:val="24"/>
          <w:szCs w:val="24"/>
          <w:lang w:val="hr-BA"/>
        </w:rPr>
        <w:t>, Crna Gora, Srbija.</w:t>
      </w:r>
      <w:r w:rsidR="00CD75EC" w:rsidRPr="00081D87">
        <w:rPr>
          <w:rFonts w:ascii="Garamond" w:hAnsi="Garamond" w:cs="Arial"/>
          <w:sz w:val="24"/>
          <w:szCs w:val="24"/>
          <w:lang w:val="hr-BA"/>
        </w:rPr>
        <w:t xml:space="preserve"> </w:t>
      </w:r>
    </w:p>
    <w:p w14:paraId="503B9843" w14:textId="77777777" w:rsidR="00CD75EC" w:rsidRPr="00081D87" w:rsidRDefault="00CD75EC" w:rsidP="00A44073">
      <w:pPr>
        <w:spacing w:after="0" w:line="276" w:lineRule="auto"/>
        <w:jc w:val="both"/>
        <w:rPr>
          <w:rFonts w:ascii="Garamond" w:hAnsi="Garamond" w:cs="Arial"/>
          <w:sz w:val="24"/>
          <w:szCs w:val="24"/>
          <w:lang w:val="hr-BA"/>
        </w:rPr>
      </w:pPr>
    </w:p>
    <w:p w14:paraId="2CA9A97C" w14:textId="24C848B1" w:rsidR="00D718AA" w:rsidRPr="00081D87" w:rsidRDefault="00D718AA" w:rsidP="00A44073">
      <w:pPr>
        <w:spacing w:after="0" w:line="276" w:lineRule="auto"/>
        <w:jc w:val="both"/>
        <w:rPr>
          <w:rFonts w:ascii="Garamond" w:hAnsi="Garamond" w:cs="Arial"/>
          <w:sz w:val="24"/>
          <w:szCs w:val="24"/>
          <w:lang w:val="hr-BA"/>
        </w:rPr>
      </w:pPr>
      <w:r w:rsidRPr="00081D87">
        <w:rPr>
          <w:rFonts w:ascii="Garamond" w:hAnsi="Garamond" w:cs="Arial"/>
          <w:sz w:val="24"/>
          <w:szCs w:val="24"/>
          <w:lang w:val="hr-BA"/>
        </w:rPr>
        <w:t>Projekt</w:t>
      </w:r>
      <w:r w:rsidR="001A5945" w:rsidRPr="00081D87">
        <w:rPr>
          <w:rFonts w:ascii="Garamond" w:hAnsi="Garamond" w:cs="Arial"/>
          <w:sz w:val="24"/>
          <w:szCs w:val="24"/>
          <w:lang w:val="hr-BA"/>
        </w:rPr>
        <w:t xml:space="preserve"> je počeo </w:t>
      </w:r>
      <w:r w:rsidRPr="00081D87">
        <w:rPr>
          <w:rFonts w:ascii="Garamond" w:hAnsi="Garamond" w:cs="Arial"/>
          <w:sz w:val="24"/>
          <w:szCs w:val="24"/>
          <w:lang w:val="hr-BA"/>
        </w:rPr>
        <w:t xml:space="preserve">1. </w:t>
      </w:r>
      <w:r w:rsidR="00CD75EC" w:rsidRPr="00081D87">
        <w:rPr>
          <w:rFonts w:ascii="Garamond" w:hAnsi="Garamond" w:cs="Arial"/>
          <w:sz w:val="24"/>
          <w:szCs w:val="24"/>
          <w:lang w:val="hr-BA"/>
        </w:rPr>
        <w:t>aprila</w:t>
      </w:r>
      <w:r w:rsidRPr="00081D87">
        <w:rPr>
          <w:rFonts w:ascii="Garamond" w:hAnsi="Garamond" w:cs="Arial"/>
          <w:sz w:val="24"/>
          <w:szCs w:val="24"/>
          <w:lang w:val="hr-BA"/>
        </w:rPr>
        <w:t xml:space="preserve"> 2020. i traj</w:t>
      </w:r>
      <w:r w:rsidR="00CD75EC" w:rsidRPr="00081D87">
        <w:rPr>
          <w:rFonts w:ascii="Garamond" w:hAnsi="Garamond" w:cs="Arial"/>
          <w:sz w:val="24"/>
          <w:szCs w:val="24"/>
          <w:lang w:val="hr-BA"/>
        </w:rPr>
        <w:t>e</w:t>
      </w:r>
      <w:r w:rsidRPr="00081D87">
        <w:rPr>
          <w:rFonts w:ascii="Garamond" w:hAnsi="Garamond" w:cs="Arial"/>
          <w:sz w:val="24"/>
          <w:szCs w:val="24"/>
          <w:lang w:val="hr-BA"/>
        </w:rPr>
        <w:t xml:space="preserve"> 48 meseci (do 31.03.2024).</w:t>
      </w:r>
    </w:p>
    <w:p w14:paraId="32997B67" w14:textId="77777777" w:rsidR="00081D87" w:rsidRPr="00081D87" w:rsidRDefault="00081D87" w:rsidP="00A44073">
      <w:pPr>
        <w:spacing w:after="0" w:line="276" w:lineRule="auto"/>
        <w:jc w:val="both"/>
        <w:rPr>
          <w:rFonts w:ascii="Garamond" w:hAnsi="Garamond" w:cs="Arial"/>
          <w:lang w:val="hr-BA"/>
        </w:rPr>
      </w:pPr>
    </w:p>
    <w:p w14:paraId="08C43198" w14:textId="77777777" w:rsidR="004252B2" w:rsidRPr="00081D87" w:rsidRDefault="004252B2" w:rsidP="00A44073">
      <w:pPr>
        <w:spacing w:after="0" w:line="276" w:lineRule="auto"/>
        <w:jc w:val="both"/>
        <w:rPr>
          <w:rFonts w:ascii="Garamond" w:hAnsi="Garamond" w:cs="Arial"/>
          <w:lang w:val="hr-BA"/>
        </w:rPr>
      </w:pPr>
    </w:p>
    <w:p w14:paraId="1F3F169D" w14:textId="1AE07F14" w:rsidR="00307D9E" w:rsidRPr="00081D87" w:rsidRDefault="00DF6C05" w:rsidP="00DF6C05">
      <w:pPr>
        <w:pStyle w:val="ListParagraph"/>
        <w:numPr>
          <w:ilvl w:val="0"/>
          <w:numId w:val="21"/>
        </w:numPr>
        <w:spacing w:after="0"/>
        <w:ind w:left="426" w:hanging="426"/>
        <w:rPr>
          <w:rFonts w:ascii="Garamond" w:hAnsi="Garamond" w:cs="Arial"/>
          <w:b/>
          <w:sz w:val="26"/>
          <w:szCs w:val="26"/>
          <w:lang w:val="hr-BA"/>
        </w:rPr>
      </w:pPr>
      <w:r w:rsidRPr="00081D87">
        <w:rPr>
          <w:rFonts w:ascii="Garamond" w:hAnsi="Garamond" w:cs="Arial"/>
          <w:b/>
          <w:sz w:val="26"/>
          <w:szCs w:val="26"/>
          <w:lang w:val="hr-BA"/>
        </w:rPr>
        <w:t xml:space="preserve">INFORMACIJE O POZIVU </w:t>
      </w:r>
    </w:p>
    <w:p w14:paraId="0D0DE307" w14:textId="77777777" w:rsidR="00797C98" w:rsidRPr="00081D87" w:rsidRDefault="00797C98" w:rsidP="00A44073">
      <w:pPr>
        <w:spacing w:after="0"/>
        <w:rPr>
          <w:rFonts w:ascii="Garamond" w:hAnsi="Garamond" w:cs="Arial"/>
          <w:b/>
          <w:lang w:val="hr-BA"/>
        </w:rPr>
      </w:pPr>
    </w:p>
    <w:p w14:paraId="4FE54831" w14:textId="3177DF1C" w:rsidR="002E009A" w:rsidRPr="00081D87" w:rsidRDefault="00536211" w:rsidP="00A44073">
      <w:pPr>
        <w:spacing w:after="0"/>
        <w:rPr>
          <w:rFonts w:ascii="Garamond" w:hAnsi="Garamond" w:cs="Arial"/>
          <w:b/>
          <w:sz w:val="24"/>
          <w:szCs w:val="24"/>
          <w:lang w:val="hr-BA"/>
        </w:rPr>
      </w:pPr>
      <w:r w:rsidRPr="00081D87">
        <w:rPr>
          <w:rFonts w:ascii="Garamond" w:hAnsi="Garamond" w:cs="Arial"/>
          <w:b/>
          <w:sz w:val="24"/>
          <w:szCs w:val="24"/>
          <w:lang w:val="hr-BA"/>
        </w:rPr>
        <w:t xml:space="preserve">Ciljevi </w:t>
      </w:r>
      <w:r w:rsidR="00DF6C05" w:rsidRPr="00081D87">
        <w:rPr>
          <w:rFonts w:ascii="Garamond" w:hAnsi="Garamond" w:cs="Arial"/>
          <w:b/>
          <w:sz w:val="24"/>
          <w:szCs w:val="24"/>
          <w:lang w:val="hr-BA"/>
        </w:rPr>
        <w:t>poziva</w:t>
      </w:r>
    </w:p>
    <w:p w14:paraId="5EB6FB87" w14:textId="77777777" w:rsidR="00DF6C05" w:rsidRPr="00081D87" w:rsidRDefault="00DF6C05" w:rsidP="00A44073">
      <w:pPr>
        <w:spacing w:after="0"/>
        <w:rPr>
          <w:rFonts w:ascii="Garamond" w:hAnsi="Garamond" w:cs="Arial"/>
          <w:b/>
          <w:sz w:val="24"/>
          <w:szCs w:val="24"/>
          <w:lang w:val="hr-BA"/>
        </w:rPr>
      </w:pPr>
    </w:p>
    <w:p w14:paraId="227ACD8E" w14:textId="3297D766" w:rsidR="001A5945" w:rsidRPr="00081D87" w:rsidRDefault="00081D87" w:rsidP="004252B2">
      <w:pPr>
        <w:pStyle w:val="ListParagraph"/>
        <w:numPr>
          <w:ilvl w:val="0"/>
          <w:numId w:val="23"/>
        </w:numPr>
        <w:spacing w:after="0"/>
        <w:ind w:left="426" w:hanging="426"/>
        <w:jc w:val="both"/>
        <w:rPr>
          <w:rFonts w:ascii="Garamond" w:hAnsi="Garamond" w:cs="Arial"/>
          <w:sz w:val="24"/>
          <w:szCs w:val="24"/>
          <w:lang w:val="hr-BA"/>
        </w:rPr>
      </w:pPr>
      <w:bookmarkStart w:id="1" w:name="_Hlk46837189"/>
      <w:r w:rsidRPr="00081D87">
        <w:rPr>
          <w:rFonts w:ascii="Garamond" w:hAnsi="Garamond" w:cs="Arial"/>
          <w:sz w:val="24"/>
          <w:szCs w:val="24"/>
          <w:lang w:val="hr-BA"/>
        </w:rPr>
        <w:t>Razvoj i podrška socijalnim uslugama u</w:t>
      </w:r>
      <w:r w:rsidR="001A5945" w:rsidRPr="00081D87">
        <w:rPr>
          <w:rFonts w:ascii="Garamond" w:hAnsi="Garamond" w:cs="Arial"/>
          <w:sz w:val="24"/>
          <w:szCs w:val="24"/>
          <w:lang w:val="hr-BA"/>
        </w:rPr>
        <w:t xml:space="preserve"> zajednici i socijaln</w:t>
      </w:r>
      <w:r w:rsidRPr="00081D87">
        <w:rPr>
          <w:rFonts w:ascii="Garamond" w:hAnsi="Garamond" w:cs="Arial"/>
          <w:sz w:val="24"/>
          <w:szCs w:val="24"/>
          <w:lang w:val="hr-BA"/>
        </w:rPr>
        <w:t>im</w:t>
      </w:r>
      <w:r w:rsidR="001A5945" w:rsidRPr="00081D87">
        <w:rPr>
          <w:rFonts w:ascii="Garamond" w:hAnsi="Garamond" w:cs="Arial"/>
          <w:sz w:val="24"/>
          <w:szCs w:val="24"/>
          <w:lang w:val="hr-BA"/>
        </w:rPr>
        <w:t xml:space="preserve"> p</w:t>
      </w:r>
      <w:r w:rsidRPr="00081D87">
        <w:rPr>
          <w:rFonts w:ascii="Garamond" w:hAnsi="Garamond" w:cs="Arial"/>
          <w:sz w:val="24"/>
          <w:szCs w:val="24"/>
          <w:lang w:val="hr-BA"/>
        </w:rPr>
        <w:t>re</w:t>
      </w:r>
      <w:r w:rsidR="001A5945" w:rsidRPr="00081D87">
        <w:rPr>
          <w:rFonts w:ascii="Garamond" w:hAnsi="Garamond" w:cs="Arial"/>
          <w:sz w:val="24"/>
          <w:szCs w:val="24"/>
          <w:lang w:val="hr-BA"/>
        </w:rPr>
        <w:t>duzeć</w:t>
      </w:r>
      <w:r w:rsidRPr="00081D87">
        <w:rPr>
          <w:rFonts w:ascii="Garamond" w:hAnsi="Garamond" w:cs="Arial"/>
          <w:sz w:val="24"/>
          <w:szCs w:val="24"/>
          <w:lang w:val="hr-BA"/>
        </w:rPr>
        <w:t>ima</w:t>
      </w:r>
      <w:r w:rsidR="001A5945" w:rsidRPr="00081D87">
        <w:rPr>
          <w:rFonts w:ascii="Garamond" w:hAnsi="Garamond" w:cs="Arial"/>
          <w:sz w:val="24"/>
          <w:szCs w:val="24"/>
          <w:lang w:val="hr-BA"/>
        </w:rPr>
        <w:t xml:space="preserve"> kojima upravljaju OCD, </w:t>
      </w:r>
      <w:r>
        <w:rPr>
          <w:rFonts w:ascii="Garamond" w:hAnsi="Garamond" w:cs="Arial"/>
          <w:sz w:val="24"/>
          <w:szCs w:val="24"/>
          <w:lang w:val="hr-BA"/>
        </w:rPr>
        <w:t xml:space="preserve">koji podstiču </w:t>
      </w:r>
      <w:r w:rsidR="001A5945" w:rsidRPr="00081D87">
        <w:rPr>
          <w:rFonts w:ascii="Garamond" w:hAnsi="Garamond" w:cs="Arial"/>
          <w:sz w:val="24"/>
          <w:szCs w:val="24"/>
          <w:lang w:val="hr-BA"/>
        </w:rPr>
        <w:t>socijalnu uklj</w:t>
      </w:r>
      <w:r w:rsidR="00ED7E5E" w:rsidRPr="00081D87">
        <w:rPr>
          <w:rFonts w:ascii="Garamond" w:hAnsi="Garamond" w:cs="Arial"/>
          <w:sz w:val="24"/>
          <w:szCs w:val="24"/>
          <w:lang w:val="hr-BA"/>
        </w:rPr>
        <w:t>učenost osoba s invaliditetom uključujući osobe s</w:t>
      </w:r>
      <w:r w:rsidR="000E4766" w:rsidRPr="00081D87">
        <w:rPr>
          <w:rFonts w:ascii="Garamond" w:hAnsi="Garamond" w:cs="Arial"/>
          <w:sz w:val="24"/>
          <w:szCs w:val="24"/>
          <w:lang w:val="hr-BA"/>
        </w:rPr>
        <w:t xml:space="preserve"> mentalnim </w:t>
      </w:r>
      <w:r w:rsidR="001A5945" w:rsidRPr="00081D87">
        <w:rPr>
          <w:rFonts w:ascii="Garamond" w:hAnsi="Garamond" w:cs="Arial"/>
          <w:sz w:val="24"/>
          <w:szCs w:val="24"/>
          <w:lang w:val="hr-BA"/>
        </w:rPr>
        <w:t>poteškoćama.</w:t>
      </w:r>
    </w:p>
    <w:p w14:paraId="3F85D7CC" w14:textId="728F778F" w:rsidR="001A5945" w:rsidRPr="00081D87" w:rsidRDefault="00081D87" w:rsidP="004252B2">
      <w:pPr>
        <w:pStyle w:val="ListParagraph"/>
        <w:numPr>
          <w:ilvl w:val="0"/>
          <w:numId w:val="23"/>
        </w:numPr>
        <w:spacing w:after="0"/>
        <w:ind w:left="426" w:hanging="426"/>
        <w:jc w:val="both"/>
        <w:rPr>
          <w:rFonts w:ascii="Garamond" w:hAnsi="Garamond" w:cs="Arial"/>
          <w:sz w:val="24"/>
          <w:szCs w:val="24"/>
          <w:lang w:val="hr-BA"/>
        </w:rPr>
      </w:pPr>
      <w:r>
        <w:rPr>
          <w:rFonts w:ascii="Garamond" w:hAnsi="Garamond" w:cs="Arial"/>
          <w:sz w:val="24"/>
          <w:szCs w:val="24"/>
          <w:lang w:val="hr-BA"/>
        </w:rPr>
        <w:t>Podrška</w:t>
      </w:r>
      <w:r w:rsidR="001A5945" w:rsidRPr="00081D87">
        <w:rPr>
          <w:rFonts w:ascii="Garamond" w:hAnsi="Garamond" w:cs="Arial"/>
          <w:sz w:val="24"/>
          <w:szCs w:val="24"/>
          <w:lang w:val="hr-BA"/>
        </w:rPr>
        <w:t xml:space="preserve"> oporavk</w:t>
      </w:r>
      <w:r>
        <w:rPr>
          <w:rFonts w:ascii="Garamond" w:hAnsi="Garamond" w:cs="Arial"/>
          <w:sz w:val="24"/>
          <w:szCs w:val="24"/>
          <w:lang w:val="hr-BA"/>
        </w:rPr>
        <w:t>u</w:t>
      </w:r>
      <w:r w:rsidR="000E4766" w:rsidRPr="00081D87">
        <w:rPr>
          <w:rFonts w:ascii="Garamond" w:hAnsi="Garamond" w:cs="Arial"/>
          <w:sz w:val="24"/>
          <w:szCs w:val="24"/>
          <w:lang w:val="hr-BA"/>
        </w:rPr>
        <w:t xml:space="preserve"> organizacija civilnog društva ili</w:t>
      </w:r>
      <w:r w:rsidR="001A5945" w:rsidRPr="00081D87">
        <w:rPr>
          <w:rFonts w:ascii="Garamond" w:hAnsi="Garamond" w:cs="Arial"/>
          <w:sz w:val="24"/>
          <w:szCs w:val="24"/>
          <w:lang w:val="hr-BA"/>
        </w:rPr>
        <w:t xml:space="preserve"> socijalnih poduzeća (koje pružaju pomoć ili rade s osobama s invaliditetom) </w:t>
      </w:r>
      <w:r w:rsidR="00771DF9">
        <w:rPr>
          <w:rFonts w:ascii="Garamond" w:hAnsi="Garamond" w:cs="Arial"/>
          <w:sz w:val="24"/>
          <w:szCs w:val="24"/>
          <w:lang w:val="hr-BA"/>
        </w:rPr>
        <w:t xml:space="preserve">od posledica </w:t>
      </w:r>
      <w:r w:rsidR="001A5945" w:rsidRPr="00081D87">
        <w:rPr>
          <w:rFonts w:ascii="Garamond" w:hAnsi="Garamond" w:cs="Arial"/>
          <w:sz w:val="24"/>
          <w:szCs w:val="24"/>
          <w:lang w:val="hr-BA"/>
        </w:rPr>
        <w:t>izazvani</w:t>
      </w:r>
      <w:r w:rsidR="00771DF9">
        <w:rPr>
          <w:rFonts w:ascii="Garamond" w:hAnsi="Garamond" w:cs="Arial"/>
          <w:sz w:val="24"/>
          <w:szCs w:val="24"/>
          <w:lang w:val="hr-BA"/>
        </w:rPr>
        <w:t>h</w:t>
      </w:r>
      <w:r w:rsidR="001A5945" w:rsidRPr="00081D87">
        <w:rPr>
          <w:rFonts w:ascii="Garamond" w:hAnsi="Garamond" w:cs="Arial"/>
          <w:sz w:val="24"/>
          <w:szCs w:val="24"/>
          <w:lang w:val="hr-BA"/>
        </w:rPr>
        <w:t xml:space="preserve"> virusom Covid</w:t>
      </w:r>
      <w:r w:rsidR="000E4766" w:rsidRPr="00081D87">
        <w:rPr>
          <w:rFonts w:ascii="Garamond" w:hAnsi="Garamond" w:cs="Arial"/>
          <w:sz w:val="24"/>
          <w:szCs w:val="24"/>
          <w:lang w:val="hr-BA"/>
        </w:rPr>
        <w:t>-</w:t>
      </w:r>
      <w:r w:rsidR="001A5945" w:rsidRPr="00081D87">
        <w:rPr>
          <w:rFonts w:ascii="Garamond" w:hAnsi="Garamond" w:cs="Arial"/>
          <w:sz w:val="24"/>
          <w:szCs w:val="24"/>
          <w:lang w:val="hr-BA"/>
        </w:rPr>
        <w:t xml:space="preserve">19, </w:t>
      </w:r>
      <w:r w:rsidR="000E4766" w:rsidRPr="00081D87">
        <w:rPr>
          <w:rFonts w:ascii="Garamond" w:hAnsi="Garamond" w:cs="Arial"/>
          <w:sz w:val="24"/>
          <w:szCs w:val="24"/>
          <w:lang w:val="hr-BA"/>
        </w:rPr>
        <w:t>kako bi se ojačale njihove strukture za pružanje socijalnih usluga i suočavanje s novim izazovima</w:t>
      </w:r>
    </w:p>
    <w:p w14:paraId="100A1C46" w14:textId="77777777" w:rsidR="00DF6C05" w:rsidRPr="00081D87" w:rsidRDefault="00DF6C05" w:rsidP="00A44073">
      <w:pPr>
        <w:spacing w:after="0"/>
        <w:rPr>
          <w:rFonts w:ascii="Garamond" w:hAnsi="Garamond" w:cs="Arial"/>
          <w:sz w:val="24"/>
          <w:szCs w:val="24"/>
          <w:lang w:val="hr-BA"/>
        </w:rPr>
      </w:pPr>
    </w:p>
    <w:bookmarkEnd w:id="1"/>
    <w:p w14:paraId="2B30208A" w14:textId="77777777" w:rsidR="00771DF9" w:rsidRPr="00081D87" w:rsidRDefault="00771DF9" w:rsidP="00A44073">
      <w:pPr>
        <w:spacing w:after="0"/>
        <w:rPr>
          <w:rFonts w:ascii="Garamond" w:hAnsi="Garamond" w:cs="Arial"/>
          <w:sz w:val="24"/>
          <w:szCs w:val="24"/>
          <w:lang w:val="hr-BA"/>
        </w:rPr>
      </w:pPr>
    </w:p>
    <w:p w14:paraId="061F6E7A" w14:textId="60A362E2" w:rsidR="001A5945" w:rsidRPr="00771DF9" w:rsidRDefault="001A5945" w:rsidP="00A44073">
      <w:pPr>
        <w:spacing w:after="0"/>
        <w:rPr>
          <w:rFonts w:ascii="Garamond" w:hAnsi="Garamond" w:cs="Arial"/>
          <w:b/>
          <w:sz w:val="28"/>
          <w:szCs w:val="28"/>
          <w:lang w:val="hr-BA"/>
        </w:rPr>
      </w:pPr>
      <w:r w:rsidRPr="00771DF9">
        <w:rPr>
          <w:rFonts w:ascii="Garamond" w:hAnsi="Garamond" w:cs="Arial"/>
          <w:b/>
          <w:sz w:val="28"/>
          <w:szCs w:val="28"/>
          <w:lang w:val="hr-BA"/>
        </w:rPr>
        <w:t>Kriterij</w:t>
      </w:r>
      <w:r w:rsidR="00771DF9" w:rsidRPr="00771DF9">
        <w:rPr>
          <w:rFonts w:ascii="Garamond" w:hAnsi="Garamond" w:cs="Arial"/>
          <w:b/>
          <w:sz w:val="28"/>
          <w:szCs w:val="28"/>
          <w:lang w:val="hr-BA"/>
        </w:rPr>
        <w:t>umi</w:t>
      </w:r>
      <w:r w:rsidRPr="00771DF9">
        <w:rPr>
          <w:rFonts w:ascii="Garamond" w:hAnsi="Garamond" w:cs="Arial"/>
          <w:b/>
          <w:sz w:val="28"/>
          <w:szCs w:val="28"/>
          <w:lang w:val="hr-BA"/>
        </w:rPr>
        <w:t xml:space="preserve"> prihvatljivosti</w:t>
      </w:r>
    </w:p>
    <w:p w14:paraId="4E6CA2AC" w14:textId="77777777" w:rsidR="00771DF9" w:rsidRDefault="00771DF9" w:rsidP="00DF6C05">
      <w:pPr>
        <w:spacing w:after="0"/>
        <w:jc w:val="both"/>
        <w:rPr>
          <w:rFonts w:ascii="Garamond" w:hAnsi="Garamond" w:cs="Arial"/>
          <w:i/>
          <w:sz w:val="24"/>
          <w:szCs w:val="24"/>
          <w:lang w:val="hr-BA"/>
        </w:rPr>
      </w:pPr>
    </w:p>
    <w:p w14:paraId="5B86D423" w14:textId="5029C0D8" w:rsidR="00771DF9" w:rsidRPr="00771DF9" w:rsidRDefault="00771DF9" w:rsidP="00DF6C05">
      <w:pPr>
        <w:spacing w:after="0"/>
        <w:jc w:val="both"/>
        <w:rPr>
          <w:rFonts w:ascii="Garamond" w:hAnsi="Garamond" w:cs="Arial"/>
          <w:b/>
          <w:sz w:val="24"/>
          <w:szCs w:val="24"/>
          <w:lang w:val="hr-BA"/>
        </w:rPr>
      </w:pPr>
      <w:r w:rsidRPr="00771DF9">
        <w:rPr>
          <w:rFonts w:ascii="Garamond" w:hAnsi="Garamond" w:cs="Arial"/>
          <w:b/>
          <w:sz w:val="24"/>
          <w:szCs w:val="24"/>
          <w:lang w:val="hr-BA"/>
        </w:rPr>
        <w:t>Ko može da se prijavi?</w:t>
      </w:r>
    </w:p>
    <w:p w14:paraId="6CD7F47C" w14:textId="77777777" w:rsidR="00771DF9" w:rsidRDefault="00771DF9" w:rsidP="00DF6C05">
      <w:pPr>
        <w:spacing w:after="0"/>
        <w:jc w:val="both"/>
        <w:rPr>
          <w:rFonts w:ascii="Garamond" w:hAnsi="Garamond" w:cs="Arial"/>
          <w:sz w:val="24"/>
          <w:szCs w:val="24"/>
          <w:lang w:val="hr-BA"/>
        </w:rPr>
      </w:pPr>
    </w:p>
    <w:p w14:paraId="6D70DC25" w14:textId="366F5EF7" w:rsidR="001A5945" w:rsidRPr="00081D87" w:rsidRDefault="001A5945" w:rsidP="00DF6C05">
      <w:pPr>
        <w:spacing w:after="0"/>
        <w:jc w:val="both"/>
        <w:rPr>
          <w:rFonts w:ascii="Garamond" w:hAnsi="Garamond" w:cs="Arial"/>
          <w:sz w:val="24"/>
          <w:szCs w:val="24"/>
          <w:lang w:val="hr-BA"/>
        </w:rPr>
      </w:pPr>
      <w:r w:rsidRPr="00081D87">
        <w:rPr>
          <w:rFonts w:ascii="Garamond" w:hAnsi="Garamond" w:cs="Arial"/>
          <w:sz w:val="24"/>
          <w:szCs w:val="24"/>
          <w:lang w:val="hr-BA"/>
        </w:rPr>
        <w:t xml:space="preserve">Ovaj Poziv je otvoren </w:t>
      </w:r>
      <w:r w:rsidR="00345A2A" w:rsidRPr="00081D87">
        <w:rPr>
          <w:rFonts w:ascii="Garamond" w:hAnsi="Garamond" w:cs="Arial"/>
          <w:sz w:val="24"/>
          <w:szCs w:val="24"/>
          <w:lang w:val="hr-BA"/>
        </w:rPr>
        <w:t xml:space="preserve">isključivo </w:t>
      </w:r>
      <w:r w:rsidRPr="00081D87">
        <w:rPr>
          <w:rFonts w:ascii="Garamond" w:hAnsi="Garamond" w:cs="Arial"/>
          <w:sz w:val="24"/>
          <w:szCs w:val="24"/>
          <w:lang w:val="hr-BA"/>
        </w:rPr>
        <w:t xml:space="preserve">za lokalne organizacije civilnog društva koje </w:t>
      </w:r>
      <w:r w:rsidR="00345A2A" w:rsidRPr="00081D87">
        <w:rPr>
          <w:rFonts w:ascii="Garamond" w:hAnsi="Garamond" w:cs="Arial"/>
          <w:sz w:val="24"/>
          <w:szCs w:val="24"/>
          <w:lang w:val="hr-BA"/>
        </w:rPr>
        <w:t>pomažu/</w:t>
      </w:r>
      <w:r w:rsidRPr="00081D87">
        <w:rPr>
          <w:rFonts w:ascii="Garamond" w:hAnsi="Garamond" w:cs="Arial"/>
          <w:sz w:val="24"/>
          <w:szCs w:val="24"/>
          <w:lang w:val="hr-BA"/>
        </w:rPr>
        <w:t>r</w:t>
      </w:r>
      <w:r w:rsidR="00345A2A" w:rsidRPr="00081D87">
        <w:rPr>
          <w:rFonts w:ascii="Garamond" w:hAnsi="Garamond" w:cs="Arial"/>
          <w:sz w:val="24"/>
          <w:szCs w:val="24"/>
          <w:lang w:val="hr-BA"/>
        </w:rPr>
        <w:t>ade s osobama s invaliditetom</w:t>
      </w:r>
      <w:r w:rsidRPr="00081D87">
        <w:rPr>
          <w:rFonts w:ascii="Garamond" w:hAnsi="Garamond" w:cs="Arial"/>
          <w:sz w:val="24"/>
          <w:szCs w:val="24"/>
          <w:lang w:val="hr-BA"/>
        </w:rPr>
        <w:t>.</w:t>
      </w:r>
      <w:r w:rsidR="00345A2A" w:rsidRPr="00081D87">
        <w:rPr>
          <w:rFonts w:ascii="Garamond" w:hAnsi="Garamond" w:cs="Arial"/>
          <w:sz w:val="24"/>
          <w:szCs w:val="24"/>
          <w:lang w:val="hr-BA"/>
        </w:rPr>
        <w:t xml:space="preserve"> </w:t>
      </w:r>
      <w:r w:rsidRPr="00081D87">
        <w:rPr>
          <w:rFonts w:ascii="Garamond" w:hAnsi="Garamond" w:cs="Arial"/>
          <w:sz w:val="24"/>
          <w:szCs w:val="24"/>
          <w:lang w:val="hr-BA"/>
        </w:rPr>
        <w:t>Da bi ispunio u</w:t>
      </w:r>
      <w:r w:rsidR="00771DF9">
        <w:rPr>
          <w:rFonts w:ascii="Garamond" w:hAnsi="Garamond" w:cs="Arial"/>
          <w:sz w:val="24"/>
          <w:szCs w:val="24"/>
          <w:lang w:val="hr-BA"/>
        </w:rPr>
        <w:t>slove</w:t>
      </w:r>
      <w:r w:rsidRPr="00081D87">
        <w:rPr>
          <w:rFonts w:ascii="Garamond" w:hAnsi="Garamond" w:cs="Arial"/>
          <w:sz w:val="24"/>
          <w:szCs w:val="24"/>
          <w:lang w:val="hr-BA"/>
        </w:rPr>
        <w:t xml:space="preserve"> za </w:t>
      </w:r>
      <w:r w:rsidR="00345A2A" w:rsidRPr="00081D87">
        <w:rPr>
          <w:rFonts w:ascii="Garamond" w:hAnsi="Garamond" w:cs="Arial"/>
          <w:sz w:val="24"/>
          <w:szCs w:val="24"/>
          <w:lang w:val="hr-BA"/>
        </w:rPr>
        <w:t>dobi</w:t>
      </w:r>
      <w:r w:rsidR="00771DF9">
        <w:rPr>
          <w:rFonts w:ascii="Garamond" w:hAnsi="Garamond" w:cs="Arial"/>
          <w:sz w:val="24"/>
          <w:szCs w:val="24"/>
          <w:lang w:val="hr-BA"/>
        </w:rPr>
        <w:t>janje</w:t>
      </w:r>
      <w:r w:rsidR="00345A2A" w:rsidRPr="00081D87">
        <w:rPr>
          <w:rFonts w:ascii="Garamond" w:hAnsi="Garamond" w:cs="Arial"/>
          <w:sz w:val="24"/>
          <w:szCs w:val="24"/>
          <w:lang w:val="hr-BA"/>
        </w:rPr>
        <w:t xml:space="preserve"> bespovratnih</w:t>
      </w:r>
      <w:r w:rsidRPr="00081D87">
        <w:rPr>
          <w:rFonts w:ascii="Garamond" w:hAnsi="Garamond" w:cs="Arial"/>
          <w:sz w:val="24"/>
          <w:szCs w:val="24"/>
          <w:lang w:val="hr-BA"/>
        </w:rPr>
        <w:t xml:space="preserve"> sredst</w:t>
      </w:r>
      <w:r w:rsidR="00345A2A" w:rsidRPr="00081D87">
        <w:rPr>
          <w:rFonts w:ascii="Garamond" w:hAnsi="Garamond" w:cs="Arial"/>
          <w:sz w:val="24"/>
          <w:szCs w:val="24"/>
          <w:lang w:val="hr-BA"/>
        </w:rPr>
        <w:t>a</w:t>
      </w:r>
      <w:r w:rsidRPr="00081D87">
        <w:rPr>
          <w:rFonts w:ascii="Garamond" w:hAnsi="Garamond" w:cs="Arial"/>
          <w:sz w:val="24"/>
          <w:szCs w:val="24"/>
          <w:lang w:val="hr-BA"/>
        </w:rPr>
        <w:t xml:space="preserve">va, </w:t>
      </w:r>
      <w:r w:rsidR="00771DF9">
        <w:rPr>
          <w:rFonts w:ascii="Garamond" w:hAnsi="Garamond" w:cs="Arial"/>
          <w:sz w:val="24"/>
          <w:szCs w:val="24"/>
          <w:lang w:val="hr-BA"/>
        </w:rPr>
        <w:t>podnosilac</w:t>
      </w:r>
      <w:r w:rsidRPr="00081D87">
        <w:rPr>
          <w:rFonts w:ascii="Garamond" w:hAnsi="Garamond" w:cs="Arial"/>
          <w:sz w:val="24"/>
          <w:szCs w:val="24"/>
          <w:lang w:val="hr-BA"/>
        </w:rPr>
        <w:t xml:space="preserve"> </w:t>
      </w:r>
      <w:r w:rsidR="00637D2C">
        <w:rPr>
          <w:rFonts w:ascii="Garamond" w:hAnsi="Garamond" w:cs="Arial"/>
          <w:sz w:val="24"/>
          <w:szCs w:val="24"/>
          <w:lang w:val="hr-BA"/>
        </w:rPr>
        <w:t xml:space="preserve">predloga projekta </w:t>
      </w:r>
      <w:r w:rsidRPr="00081D87">
        <w:rPr>
          <w:rFonts w:ascii="Garamond" w:hAnsi="Garamond" w:cs="Arial"/>
          <w:sz w:val="24"/>
          <w:szCs w:val="24"/>
          <w:lang w:val="hr-BA"/>
        </w:rPr>
        <w:t>mora</w:t>
      </w:r>
      <w:r w:rsidR="00771DF9">
        <w:rPr>
          <w:rFonts w:ascii="Garamond" w:hAnsi="Garamond" w:cs="Arial"/>
          <w:sz w:val="24"/>
          <w:szCs w:val="24"/>
          <w:lang w:val="hr-BA"/>
        </w:rPr>
        <w:t xml:space="preserve"> da</w:t>
      </w:r>
      <w:r w:rsidRPr="00081D87">
        <w:rPr>
          <w:rFonts w:ascii="Garamond" w:hAnsi="Garamond" w:cs="Arial"/>
          <w:sz w:val="24"/>
          <w:szCs w:val="24"/>
          <w:lang w:val="hr-BA"/>
        </w:rPr>
        <w:t>:</w:t>
      </w:r>
    </w:p>
    <w:p w14:paraId="7E241AE0" w14:textId="77777777" w:rsidR="00345A2A" w:rsidRPr="00081D87" w:rsidRDefault="00345A2A" w:rsidP="00A44073">
      <w:pPr>
        <w:spacing w:after="0"/>
        <w:rPr>
          <w:rFonts w:ascii="Garamond" w:hAnsi="Garamond" w:cs="Arial"/>
          <w:sz w:val="24"/>
          <w:szCs w:val="24"/>
          <w:lang w:val="hr-BA"/>
        </w:rPr>
      </w:pPr>
    </w:p>
    <w:p w14:paraId="1DBA5AE0" w14:textId="7F4C2A27" w:rsidR="001A5945" w:rsidRPr="00081D87" w:rsidRDefault="00771DF9" w:rsidP="00A44073">
      <w:pPr>
        <w:pStyle w:val="ListParagraph"/>
        <w:numPr>
          <w:ilvl w:val="0"/>
          <w:numId w:val="11"/>
        </w:numPr>
        <w:spacing w:after="0"/>
        <w:ind w:left="426" w:hanging="426"/>
        <w:rPr>
          <w:rFonts w:ascii="Garamond" w:hAnsi="Garamond" w:cs="Arial"/>
          <w:sz w:val="24"/>
          <w:szCs w:val="24"/>
          <w:lang w:val="hr-BA"/>
        </w:rPr>
      </w:pPr>
      <w:r>
        <w:rPr>
          <w:rFonts w:ascii="Garamond" w:hAnsi="Garamond" w:cs="Arial"/>
          <w:sz w:val="24"/>
          <w:szCs w:val="24"/>
          <w:lang w:val="hr-BA"/>
        </w:rPr>
        <w:t>bude</w:t>
      </w:r>
      <w:r w:rsidR="001A5945" w:rsidRPr="00081D87">
        <w:rPr>
          <w:rFonts w:ascii="Garamond" w:hAnsi="Garamond" w:cs="Arial"/>
          <w:sz w:val="24"/>
          <w:szCs w:val="24"/>
          <w:lang w:val="hr-BA"/>
        </w:rPr>
        <w:t xml:space="preserve"> pravn</w:t>
      </w:r>
      <w:r>
        <w:rPr>
          <w:rFonts w:ascii="Garamond" w:hAnsi="Garamond" w:cs="Arial"/>
          <w:sz w:val="24"/>
          <w:szCs w:val="24"/>
          <w:lang w:val="hr-BA"/>
        </w:rPr>
        <w:t>o lice</w:t>
      </w:r>
      <w:r w:rsidR="007D19D8">
        <w:rPr>
          <w:rFonts w:ascii="Garamond" w:hAnsi="Garamond" w:cs="Arial"/>
          <w:sz w:val="24"/>
          <w:szCs w:val="24"/>
          <w:lang w:val="hr-BA"/>
        </w:rPr>
        <w:t xml:space="preserve"> osnovano u Srbiji</w:t>
      </w:r>
      <w:r w:rsidR="001A5945" w:rsidRPr="00081D87">
        <w:rPr>
          <w:rFonts w:ascii="Garamond" w:hAnsi="Garamond" w:cs="Arial"/>
          <w:sz w:val="24"/>
          <w:szCs w:val="24"/>
          <w:lang w:val="hr-BA"/>
        </w:rPr>
        <w:t>;</w:t>
      </w:r>
    </w:p>
    <w:p w14:paraId="113CF85A" w14:textId="5C75011D" w:rsidR="001A5945" w:rsidRPr="00081D87" w:rsidRDefault="001A5945" w:rsidP="00A44073">
      <w:pPr>
        <w:pStyle w:val="ListParagraph"/>
        <w:numPr>
          <w:ilvl w:val="0"/>
          <w:numId w:val="11"/>
        </w:numPr>
        <w:spacing w:after="0"/>
        <w:ind w:left="426" w:hanging="426"/>
        <w:rPr>
          <w:rFonts w:ascii="Garamond" w:hAnsi="Garamond" w:cs="Arial"/>
          <w:sz w:val="24"/>
          <w:szCs w:val="24"/>
          <w:lang w:val="hr-BA"/>
        </w:rPr>
      </w:pPr>
      <w:r w:rsidRPr="00081D87">
        <w:rPr>
          <w:rFonts w:ascii="Garamond" w:hAnsi="Garamond" w:cs="Arial"/>
          <w:sz w:val="24"/>
          <w:szCs w:val="24"/>
          <w:lang w:val="hr-BA"/>
        </w:rPr>
        <w:t>b</w:t>
      </w:r>
      <w:r w:rsidR="00771DF9">
        <w:rPr>
          <w:rFonts w:ascii="Garamond" w:hAnsi="Garamond" w:cs="Arial"/>
          <w:sz w:val="24"/>
          <w:szCs w:val="24"/>
          <w:lang w:val="hr-BA"/>
        </w:rPr>
        <w:t>ude</w:t>
      </w:r>
      <w:r w:rsidRPr="00081D87">
        <w:rPr>
          <w:rFonts w:ascii="Garamond" w:hAnsi="Garamond" w:cs="Arial"/>
          <w:sz w:val="24"/>
          <w:szCs w:val="24"/>
          <w:lang w:val="hr-BA"/>
        </w:rPr>
        <w:t xml:space="preserve"> neprofitna organizacija;</w:t>
      </w:r>
    </w:p>
    <w:p w14:paraId="6B105847" w14:textId="699B054A" w:rsidR="001A5945" w:rsidRPr="00081D87" w:rsidRDefault="00771DF9" w:rsidP="00A44073">
      <w:pPr>
        <w:pStyle w:val="ListParagraph"/>
        <w:numPr>
          <w:ilvl w:val="0"/>
          <w:numId w:val="11"/>
        </w:numPr>
        <w:spacing w:after="0"/>
        <w:ind w:left="426" w:hanging="426"/>
        <w:rPr>
          <w:rFonts w:ascii="Garamond" w:hAnsi="Garamond" w:cs="Arial"/>
          <w:sz w:val="24"/>
          <w:szCs w:val="24"/>
          <w:lang w:val="hr-BA"/>
        </w:rPr>
      </w:pPr>
      <w:r>
        <w:rPr>
          <w:rFonts w:ascii="Garamond" w:hAnsi="Garamond" w:cs="Arial"/>
          <w:sz w:val="24"/>
          <w:szCs w:val="24"/>
          <w:lang w:val="hr-BA"/>
        </w:rPr>
        <w:t>bude</w:t>
      </w:r>
      <w:r w:rsidR="001A5945" w:rsidRPr="00081D87">
        <w:rPr>
          <w:rFonts w:ascii="Garamond" w:hAnsi="Garamond" w:cs="Arial"/>
          <w:sz w:val="24"/>
          <w:szCs w:val="24"/>
          <w:lang w:val="hr-BA"/>
        </w:rPr>
        <w:t xml:space="preserve"> lokalna or</w:t>
      </w:r>
      <w:r w:rsidR="00345A2A" w:rsidRPr="00081D87">
        <w:rPr>
          <w:rFonts w:ascii="Garamond" w:hAnsi="Garamond" w:cs="Arial"/>
          <w:sz w:val="24"/>
          <w:szCs w:val="24"/>
          <w:lang w:val="hr-BA"/>
        </w:rPr>
        <w:t xml:space="preserve">ganizacija civilnog društva i </w:t>
      </w:r>
      <w:r w:rsidR="001A5945" w:rsidRPr="00081D87">
        <w:rPr>
          <w:rFonts w:ascii="Garamond" w:hAnsi="Garamond" w:cs="Arial"/>
          <w:sz w:val="24"/>
          <w:szCs w:val="24"/>
          <w:lang w:val="hr-BA"/>
        </w:rPr>
        <w:t>radi s osobama s invaliditetom;</w:t>
      </w:r>
    </w:p>
    <w:p w14:paraId="3CDCA1FD" w14:textId="0E088458" w:rsidR="001A5945" w:rsidRPr="00081D87" w:rsidRDefault="001A5945" w:rsidP="00A44073">
      <w:pPr>
        <w:pStyle w:val="ListParagraph"/>
        <w:numPr>
          <w:ilvl w:val="0"/>
          <w:numId w:val="11"/>
        </w:numPr>
        <w:spacing w:after="0"/>
        <w:ind w:left="426" w:hanging="426"/>
        <w:rPr>
          <w:rFonts w:ascii="Garamond" w:hAnsi="Garamond" w:cs="Arial"/>
          <w:sz w:val="24"/>
          <w:szCs w:val="24"/>
          <w:lang w:val="hr-BA"/>
        </w:rPr>
      </w:pPr>
      <w:r w:rsidRPr="00081D87">
        <w:rPr>
          <w:rFonts w:ascii="Garamond" w:hAnsi="Garamond" w:cs="Arial"/>
          <w:sz w:val="24"/>
          <w:szCs w:val="24"/>
          <w:lang w:val="hr-BA"/>
        </w:rPr>
        <w:t>b</w:t>
      </w:r>
      <w:r w:rsidR="00771DF9">
        <w:rPr>
          <w:rFonts w:ascii="Garamond" w:hAnsi="Garamond" w:cs="Arial"/>
          <w:sz w:val="24"/>
          <w:szCs w:val="24"/>
          <w:lang w:val="hr-BA"/>
        </w:rPr>
        <w:t>ude direktno</w:t>
      </w:r>
      <w:r w:rsidRPr="00081D87">
        <w:rPr>
          <w:rFonts w:ascii="Garamond" w:hAnsi="Garamond" w:cs="Arial"/>
          <w:sz w:val="24"/>
          <w:szCs w:val="24"/>
          <w:lang w:val="hr-BA"/>
        </w:rPr>
        <w:t xml:space="preserve"> odgovor</w:t>
      </w:r>
      <w:r w:rsidR="00771DF9">
        <w:rPr>
          <w:rFonts w:ascii="Garamond" w:hAnsi="Garamond" w:cs="Arial"/>
          <w:sz w:val="24"/>
          <w:szCs w:val="24"/>
          <w:lang w:val="hr-BA"/>
        </w:rPr>
        <w:t>an</w:t>
      </w:r>
      <w:r w:rsidRPr="00081D87">
        <w:rPr>
          <w:rFonts w:ascii="Garamond" w:hAnsi="Garamond" w:cs="Arial"/>
          <w:sz w:val="24"/>
          <w:szCs w:val="24"/>
          <w:lang w:val="hr-BA"/>
        </w:rPr>
        <w:t xml:space="preserve"> za pr</w:t>
      </w:r>
      <w:r w:rsidR="00345A2A" w:rsidRPr="00081D87">
        <w:rPr>
          <w:rFonts w:ascii="Garamond" w:hAnsi="Garamond" w:cs="Arial"/>
          <w:sz w:val="24"/>
          <w:szCs w:val="24"/>
          <w:lang w:val="hr-BA"/>
        </w:rPr>
        <w:t>ipremu i upravljanje predloženim</w:t>
      </w:r>
      <w:r w:rsidRPr="00081D87">
        <w:rPr>
          <w:rFonts w:ascii="Garamond" w:hAnsi="Garamond" w:cs="Arial"/>
          <w:sz w:val="24"/>
          <w:szCs w:val="24"/>
          <w:lang w:val="hr-BA"/>
        </w:rPr>
        <w:t xml:space="preserve"> </w:t>
      </w:r>
      <w:r w:rsidR="00345A2A" w:rsidRPr="00081D87">
        <w:rPr>
          <w:rFonts w:ascii="Garamond" w:hAnsi="Garamond" w:cs="Arial"/>
          <w:sz w:val="24"/>
          <w:szCs w:val="24"/>
          <w:lang w:val="hr-BA"/>
        </w:rPr>
        <w:t>projektom</w:t>
      </w:r>
      <w:r w:rsidRPr="00081D87">
        <w:rPr>
          <w:rFonts w:ascii="Garamond" w:hAnsi="Garamond" w:cs="Arial"/>
          <w:sz w:val="24"/>
          <w:szCs w:val="24"/>
          <w:lang w:val="hr-BA"/>
        </w:rPr>
        <w:t>;</w:t>
      </w:r>
    </w:p>
    <w:p w14:paraId="0F795EDB" w14:textId="5B3DC471" w:rsidR="001A5945" w:rsidRPr="00081D87" w:rsidRDefault="00345A2A" w:rsidP="00A44073">
      <w:pPr>
        <w:pStyle w:val="ListParagraph"/>
        <w:numPr>
          <w:ilvl w:val="0"/>
          <w:numId w:val="11"/>
        </w:numPr>
        <w:spacing w:after="0"/>
        <w:ind w:left="426" w:hanging="426"/>
        <w:rPr>
          <w:rFonts w:ascii="Garamond" w:hAnsi="Garamond" w:cs="Arial"/>
          <w:sz w:val="24"/>
          <w:szCs w:val="24"/>
          <w:lang w:val="hr-BA"/>
        </w:rPr>
      </w:pPr>
      <w:r w:rsidRPr="00081D87">
        <w:rPr>
          <w:rFonts w:ascii="Garamond" w:hAnsi="Garamond" w:cs="Arial"/>
          <w:sz w:val="24"/>
          <w:szCs w:val="24"/>
          <w:lang w:val="hr-BA"/>
        </w:rPr>
        <w:t>b</w:t>
      </w:r>
      <w:r w:rsidR="00771DF9">
        <w:rPr>
          <w:rFonts w:ascii="Garamond" w:hAnsi="Garamond" w:cs="Arial"/>
          <w:sz w:val="24"/>
          <w:szCs w:val="24"/>
          <w:lang w:val="hr-BA"/>
        </w:rPr>
        <w:t>ude</w:t>
      </w:r>
      <w:r w:rsidR="001A5945" w:rsidRPr="00081D87">
        <w:rPr>
          <w:rFonts w:ascii="Garamond" w:hAnsi="Garamond" w:cs="Arial"/>
          <w:sz w:val="24"/>
          <w:szCs w:val="24"/>
          <w:lang w:val="hr-BA"/>
        </w:rPr>
        <w:t xml:space="preserve"> </w:t>
      </w:r>
      <w:r w:rsidRPr="00081D87">
        <w:rPr>
          <w:rFonts w:ascii="Garamond" w:hAnsi="Garamond" w:cs="Arial"/>
          <w:sz w:val="24"/>
          <w:szCs w:val="24"/>
          <w:lang w:val="hr-BA"/>
        </w:rPr>
        <w:t>regist</w:t>
      </w:r>
      <w:r w:rsidR="00771DF9">
        <w:rPr>
          <w:rFonts w:ascii="Garamond" w:hAnsi="Garamond" w:cs="Arial"/>
          <w:sz w:val="24"/>
          <w:szCs w:val="24"/>
          <w:lang w:val="hr-BA"/>
        </w:rPr>
        <w:t>rovan</w:t>
      </w:r>
      <w:r w:rsidR="001A5945" w:rsidRPr="00081D87">
        <w:rPr>
          <w:rFonts w:ascii="Garamond" w:hAnsi="Garamond" w:cs="Arial"/>
          <w:sz w:val="24"/>
          <w:szCs w:val="24"/>
          <w:lang w:val="hr-BA"/>
        </w:rPr>
        <w:t xml:space="preserve"> najmanje godinu dana pre objave ovog poziva (pre 30. </w:t>
      </w:r>
      <w:r w:rsidR="00771DF9">
        <w:rPr>
          <w:rFonts w:ascii="Garamond" w:hAnsi="Garamond" w:cs="Arial"/>
          <w:sz w:val="24"/>
          <w:szCs w:val="24"/>
          <w:lang w:val="hr-BA"/>
        </w:rPr>
        <w:t>septembra</w:t>
      </w:r>
      <w:r w:rsidR="001A5945" w:rsidRPr="00081D87">
        <w:rPr>
          <w:rFonts w:ascii="Garamond" w:hAnsi="Garamond" w:cs="Arial"/>
          <w:sz w:val="24"/>
          <w:szCs w:val="24"/>
          <w:lang w:val="hr-BA"/>
        </w:rPr>
        <w:t xml:space="preserve"> 2019.</w:t>
      </w:r>
      <w:r w:rsidR="008E6149" w:rsidRPr="00081D87">
        <w:rPr>
          <w:rFonts w:ascii="Garamond" w:hAnsi="Garamond" w:cs="Arial"/>
          <w:sz w:val="24"/>
          <w:szCs w:val="24"/>
          <w:lang w:val="hr-BA"/>
        </w:rPr>
        <w:t xml:space="preserve"> godine</w:t>
      </w:r>
      <w:r w:rsidR="001A5945" w:rsidRPr="00081D87">
        <w:rPr>
          <w:rFonts w:ascii="Garamond" w:hAnsi="Garamond" w:cs="Arial"/>
          <w:sz w:val="24"/>
          <w:szCs w:val="24"/>
          <w:lang w:val="hr-BA"/>
        </w:rPr>
        <w:t>).</w:t>
      </w:r>
    </w:p>
    <w:p w14:paraId="69CC00B7" w14:textId="77777777" w:rsidR="001A5945" w:rsidRPr="00081D87" w:rsidRDefault="001A5945" w:rsidP="00A44073">
      <w:pPr>
        <w:spacing w:after="0"/>
        <w:rPr>
          <w:rFonts w:ascii="Garamond" w:hAnsi="Garamond" w:cs="Arial"/>
          <w:sz w:val="24"/>
          <w:szCs w:val="24"/>
          <w:lang w:val="hr-BA"/>
        </w:rPr>
      </w:pPr>
    </w:p>
    <w:p w14:paraId="5D111F41" w14:textId="683C63A5" w:rsidR="00165B78" w:rsidRPr="00081D87" w:rsidRDefault="00345A2A" w:rsidP="00A44073">
      <w:pPr>
        <w:spacing w:after="0"/>
        <w:rPr>
          <w:rFonts w:ascii="Garamond" w:hAnsi="Garamond" w:cs="Arial"/>
          <w:b/>
          <w:sz w:val="24"/>
          <w:szCs w:val="24"/>
          <w:lang w:val="hr-BA"/>
        </w:rPr>
      </w:pPr>
      <w:r w:rsidRPr="00081D87">
        <w:rPr>
          <w:rFonts w:ascii="Garamond" w:hAnsi="Garamond" w:cs="Arial"/>
          <w:b/>
          <w:sz w:val="24"/>
          <w:szCs w:val="24"/>
          <w:lang w:val="hr-BA"/>
        </w:rPr>
        <w:t>Partnerstvo</w:t>
      </w:r>
      <w:r w:rsidR="00FB5B67" w:rsidRPr="00081D87">
        <w:rPr>
          <w:rFonts w:ascii="Garamond" w:hAnsi="Garamond" w:cs="Arial"/>
          <w:b/>
          <w:sz w:val="24"/>
          <w:szCs w:val="24"/>
          <w:lang w:val="hr-BA"/>
        </w:rPr>
        <w:t xml:space="preserve"> </w:t>
      </w:r>
    </w:p>
    <w:p w14:paraId="0649867D" w14:textId="16180225" w:rsidR="00345A2A" w:rsidRPr="00081D87" w:rsidRDefault="00345A2A" w:rsidP="00DF6C05">
      <w:pPr>
        <w:spacing w:after="0"/>
        <w:jc w:val="both"/>
        <w:rPr>
          <w:rFonts w:ascii="Garamond" w:hAnsi="Garamond" w:cs="Arial"/>
          <w:sz w:val="24"/>
          <w:szCs w:val="24"/>
          <w:lang w:val="hr-BA"/>
        </w:rPr>
      </w:pPr>
      <w:r w:rsidRPr="00081D87">
        <w:rPr>
          <w:rFonts w:ascii="Garamond" w:hAnsi="Garamond" w:cs="Arial"/>
          <w:sz w:val="24"/>
          <w:szCs w:val="24"/>
          <w:lang w:val="hr-BA"/>
        </w:rPr>
        <w:t>Partnerstvo s drugim organizacijama nije ob</w:t>
      </w:r>
      <w:r w:rsidR="00F16212">
        <w:rPr>
          <w:rFonts w:ascii="Garamond" w:hAnsi="Garamond" w:cs="Arial"/>
          <w:sz w:val="24"/>
          <w:szCs w:val="24"/>
          <w:lang w:val="hr-BA"/>
        </w:rPr>
        <w:t>a</w:t>
      </w:r>
      <w:r w:rsidRPr="00081D87">
        <w:rPr>
          <w:rFonts w:ascii="Garamond" w:hAnsi="Garamond" w:cs="Arial"/>
          <w:sz w:val="24"/>
          <w:szCs w:val="24"/>
          <w:lang w:val="hr-BA"/>
        </w:rPr>
        <w:t>vezno, ali je dopušteno i dobrodošlo.</w:t>
      </w:r>
    </w:p>
    <w:p w14:paraId="4DB911A5" w14:textId="011F74B4" w:rsidR="00345A2A" w:rsidRPr="00081D87" w:rsidRDefault="00345A2A" w:rsidP="00DF6C05">
      <w:pPr>
        <w:spacing w:after="0"/>
        <w:jc w:val="both"/>
        <w:rPr>
          <w:rFonts w:ascii="Garamond" w:hAnsi="Garamond" w:cs="Arial"/>
          <w:sz w:val="24"/>
          <w:szCs w:val="24"/>
          <w:lang w:val="hr-BA"/>
        </w:rPr>
      </w:pPr>
      <w:r w:rsidRPr="00081D87">
        <w:rPr>
          <w:rFonts w:ascii="Garamond" w:hAnsi="Garamond" w:cs="Arial"/>
          <w:sz w:val="24"/>
          <w:szCs w:val="24"/>
          <w:lang w:val="hr-BA"/>
        </w:rPr>
        <w:t>Partnerske organizacije moraju ispunjavati iste kriterij</w:t>
      </w:r>
      <w:r w:rsidR="00B35BBC">
        <w:rPr>
          <w:rFonts w:ascii="Garamond" w:hAnsi="Garamond" w:cs="Arial"/>
          <w:sz w:val="24"/>
          <w:szCs w:val="24"/>
          <w:lang w:val="hr-BA"/>
        </w:rPr>
        <w:t>ume</w:t>
      </w:r>
      <w:r w:rsidRPr="00081D87">
        <w:rPr>
          <w:rFonts w:ascii="Garamond" w:hAnsi="Garamond" w:cs="Arial"/>
          <w:sz w:val="24"/>
          <w:szCs w:val="24"/>
          <w:lang w:val="hr-BA"/>
        </w:rPr>
        <w:t xml:space="preserve"> kao glavni </w:t>
      </w:r>
      <w:r w:rsidR="00B35BBC">
        <w:rPr>
          <w:rFonts w:ascii="Garamond" w:hAnsi="Garamond" w:cs="Arial"/>
          <w:sz w:val="24"/>
          <w:szCs w:val="24"/>
          <w:lang w:val="hr-BA"/>
        </w:rPr>
        <w:t>podnosilac</w:t>
      </w:r>
      <w:r w:rsidRPr="00081D87">
        <w:rPr>
          <w:rFonts w:ascii="Garamond" w:hAnsi="Garamond" w:cs="Arial"/>
          <w:sz w:val="24"/>
          <w:szCs w:val="24"/>
          <w:lang w:val="hr-BA"/>
        </w:rPr>
        <w:t xml:space="preserve"> </w:t>
      </w:r>
      <w:r w:rsidR="00637D2C">
        <w:rPr>
          <w:rFonts w:ascii="Garamond" w:hAnsi="Garamond" w:cs="Arial"/>
          <w:sz w:val="24"/>
          <w:szCs w:val="24"/>
          <w:lang w:val="hr-BA"/>
        </w:rPr>
        <w:t>predloga projekta</w:t>
      </w:r>
      <w:r w:rsidRPr="00081D87">
        <w:rPr>
          <w:rFonts w:ascii="Garamond" w:hAnsi="Garamond" w:cs="Arial"/>
          <w:sz w:val="24"/>
          <w:szCs w:val="24"/>
          <w:lang w:val="hr-BA"/>
        </w:rPr>
        <w:t>.</w:t>
      </w:r>
    </w:p>
    <w:p w14:paraId="4FE6D589" w14:textId="5A80A229" w:rsidR="00345A2A" w:rsidRPr="00081D87" w:rsidRDefault="00345A2A" w:rsidP="00DF6C05">
      <w:pPr>
        <w:spacing w:after="0"/>
        <w:jc w:val="both"/>
        <w:rPr>
          <w:rFonts w:ascii="Garamond" w:hAnsi="Garamond" w:cs="Arial"/>
          <w:sz w:val="24"/>
          <w:szCs w:val="24"/>
          <w:lang w:val="hr-BA"/>
        </w:rPr>
      </w:pPr>
      <w:r w:rsidRPr="00081D87">
        <w:rPr>
          <w:rFonts w:ascii="Garamond" w:hAnsi="Garamond" w:cs="Arial"/>
          <w:sz w:val="24"/>
          <w:szCs w:val="24"/>
          <w:lang w:val="hr-BA"/>
        </w:rPr>
        <w:t xml:space="preserve">Partneri </w:t>
      </w:r>
      <w:r w:rsidR="007242F0">
        <w:rPr>
          <w:rFonts w:ascii="Garamond" w:hAnsi="Garamond" w:cs="Arial"/>
          <w:sz w:val="24"/>
          <w:szCs w:val="24"/>
          <w:lang w:val="hr-BA"/>
        </w:rPr>
        <w:t>učestvuju</w:t>
      </w:r>
      <w:r w:rsidRPr="00081D87">
        <w:rPr>
          <w:rFonts w:ascii="Garamond" w:hAnsi="Garamond" w:cs="Arial"/>
          <w:sz w:val="24"/>
          <w:szCs w:val="24"/>
          <w:lang w:val="hr-BA"/>
        </w:rPr>
        <w:t xml:space="preserve"> u stvaranju </w:t>
      </w:r>
      <w:r w:rsidR="007242F0">
        <w:rPr>
          <w:rFonts w:ascii="Garamond" w:hAnsi="Garamond" w:cs="Arial"/>
          <w:sz w:val="24"/>
          <w:szCs w:val="24"/>
          <w:lang w:val="hr-BA"/>
        </w:rPr>
        <w:t xml:space="preserve">i sprovođenju </w:t>
      </w:r>
      <w:r w:rsidRPr="00081D87">
        <w:rPr>
          <w:rFonts w:ascii="Garamond" w:hAnsi="Garamond" w:cs="Arial"/>
          <w:sz w:val="24"/>
          <w:szCs w:val="24"/>
          <w:lang w:val="hr-BA"/>
        </w:rPr>
        <w:t>projekta</w:t>
      </w:r>
      <w:r w:rsidR="007242F0">
        <w:rPr>
          <w:rFonts w:ascii="Garamond" w:hAnsi="Garamond" w:cs="Arial"/>
          <w:sz w:val="24"/>
          <w:szCs w:val="24"/>
          <w:lang w:val="hr-BA"/>
        </w:rPr>
        <w:t xml:space="preserve"> i mogu da koriste finansijska </w:t>
      </w:r>
      <w:r w:rsidRPr="00081D87">
        <w:rPr>
          <w:rFonts w:ascii="Garamond" w:hAnsi="Garamond" w:cs="Arial"/>
          <w:sz w:val="24"/>
          <w:szCs w:val="24"/>
          <w:lang w:val="hr-BA"/>
        </w:rPr>
        <w:t>sredstva pod istim u</w:t>
      </w:r>
      <w:r w:rsidR="007242F0">
        <w:rPr>
          <w:rFonts w:ascii="Garamond" w:hAnsi="Garamond" w:cs="Arial"/>
          <w:sz w:val="24"/>
          <w:szCs w:val="24"/>
          <w:lang w:val="hr-BA"/>
        </w:rPr>
        <w:t xml:space="preserve">slovima kao i podnosilac </w:t>
      </w:r>
      <w:r w:rsidR="00637D2C">
        <w:rPr>
          <w:rFonts w:ascii="Garamond" w:hAnsi="Garamond" w:cs="Arial"/>
          <w:sz w:val="24"/>
          <w:szCs w:val="24"/>
          <w:lang w:val="hr-BA"/>
        </w:rPr>
        <w:t>predloga projekta</w:t>
      </w:r>
      <w:r w:rsidR="007242F0">
        <w:rPr>
          <w:rFonts w:ascii="Garamond" w:hAnsi="Garamond" w:cs="Arial"/>
          <w:sz w:val="24"/>
          <w:szCs w:val="24"/>
          <w:lang w:val="hr-BA"/>
        </w:rPr>
        <w:t>.</w:t>
      </w:r>
    </w:p>
    <w:p w14:paraId="7D3B807C" w14:textId="77777777" w:rsidR="00345A2A" w:rsidRPr="00081D87" w:rsidRDefault="00345A2A" w:rsidP="00DF6C05">
      <w:pPr>
        <w:spacing w:after="0"/>
        <w:jc w:val="both"/>
        <w:rPr>
          <w:rFonts w:ascii="Garamond" w:hAnsi="Garamond" w:cs="Arial"/>
          <w:sz w:val="24"/>
          <w:szCs w:val="24"/>
          <w:lang w:val="hr-BA"/>
        </w:rPr>
      </w:pPr>
    </w:p>
    <w:p w14:paraId="787A0602" w14:textId="7700AF20" w:rsidR="001A1570" w:rsidRPr="00081D87" w:rsidRDefault="00345A2A" w:rsidP="00A44073">
      <w:pPr>
        <w:spacing w:after="0"/>
        <w:jc w:val="both"/>
        <w:rPr>
          <w:rFonts w:ascii="Garamond" w:hAnsi="Garamond" w:cs="Arial"/>
          <w:sz w:val="24"/>
          <w:szCs w:val="24"/>
          <w:lang w:val="hr-BA"/>
        </w:rPr>
      </w:pPr>
      <w:r w:rsidRPr="00081D87">
        <w:rPr>
          <w:rFonts w:ascii="Garamond" w:hAnsi="Garamond" w:cs="Arial"/>
          <w:sz w:val="24"/>
          <w:szCs w:val="24"/>
          <w:lang w:val="hr-BA"/>
        </w:rPr>
        <w:t>Podnosi</w:t>
      </w:r>
      <w:r w:rsidR="00637D2C">
        <w:rPr>
          <w:rFonts w:ascii="Garamond" w:hAnsi="Garamond" w:cs="Arial"/>
          <w:sz w:val="24"/>
          <w:szCs w:val="24"/>
          <w:lang w:val="hr-BA"/>
        </w:rPr>
        <w:t>oci</w:t>
      </w:r>
      <w:r w:rsidR="00E1029F">
        <w:rPr>
          <w:rFonts w:ascii="Garamond" w:hAnsi="Garamond" w:cs="Arial"/>
          <w:sz w:val="24"/>
          <w:szCs w:val="24"/>
          <w:lang w:val="hr-BA"/>
        </w:rPr>
        <w:t xml:space="preserve"> </w:t>
      </w:r>
      <w:r w:rsidR="00637D2C">
        <w:rPr>
          <w:rFonts w:ascii="Garamond" w:hAnsi="Garamond" w:cs="Arial"/>
          <w:sz w:val="24"/>
          <w:szCs w:val="24"/>
          <w:lang w:val="hr-BA"/>
        </w:rPr>
        <w:t>predloga projekta</w:t>
      </w:r>
      <w:r w:rsidRPr="00081D87">
        <w:rPr>
          <w:rFonts w:ascii="Garamond" w:hAnsi="Garamond" w:cs="Arial"/>
          <w:sz w:val="24"/>
          <w:szCs w:val="24"/>
          <w:lang w:val="hr-BA"/>
        </w:rPr>
        <w:t xml:space="preserve">, kao </w:t>
      </w:r>
      <w:r w:rsidR="00ED7E5E" w:rsidRPr="00081D87">
        <w:rPr>
          <w:rFonts w:ascii="Garamond" w:hAnsi="Garamond" w:cs="Arial"/>
          <w:sz w:val="24"/>
          <w:szCs w:val="24"/>
          <w:lang w:val="hr-BA"/>
        </w:rPr>
        <w:t>i svi partneri</w:t>
      </w:r>
      <w:r w:rsidRPr="00081D87">
        <w:rPr>
          <w:rFonts w:ascii="Garamond" w:hAnsi="Garamond" w:cs="Arial"/>
          <w:sz w:val="24"/>
          <w:szCs w:val="24"/>
          <w:lang w:val="hr-BA"/>
        </w:rPr>
        <w:t>, ne sme</w:t>
      </w:r>
      <w:r w:rsidR="00637D2C">
        <w:rPr>
          <w:rFonts w:ascii="Garamond" w:hAnsi="Garamond" w:cs="Arial"/>
          <w:sz w:val="24"/>
          <w:szCs w:val="24"/>
          <w:lang w:val="hr-BA"/>
        </w:rPr>
        <w:t>ju</w:t>
      </w:r>
      <w:r w:rsidRPr="00081D87">
        <w:rPr>
          <w:rFonts w:ascii="Garamond" w:hAnsi="Garamond" w:cs="Arial"/>
          <w:sz w:val="24"/>
          <w:szCs w:val="24"/>
          <w:lang w:val="hr-BA"/>
        </w:rPr>
        <w:t xml:space="preserve"> </w:t>
      </w:r>
      <w:r w:rsidR="000C6C4F">
        <w:rPr>
          <w:rFonts w:ascii="Garamond" w:hAnsi="Garamond" w:cs="Arial"/>
          <w:sz w:val="24"/>
          <w:szCs w:val="24"/>
          <w:lang w:val="hr-BA"/>
        </w:rPr>
        <w:t xml:space="preserve">biti u </w:t>
      </w:r>
      <w:r w:rsidRPr="00081D87">
        <w:rPr>
          <w:rFonts w:ascii="Garamond" w:hAnsi="Garamond" w:cs="Arial"/>
          <w:sz w:val="24"/>
          <w:szCs w:val="24"/>
          <w:lang w:val="hr-BA"/>
        </w:rPr>
        <w:t>sukob</w:t>
      </w:r>
      <w:r w:rsidR="000C6C4F">
        <w:rPr>
          <w:rFonts w:ascii="Garamond" w:hAnsi="Garamond" w:cs="Arial"/>
          <w:sz w:val="24"/>
          <w:szCs w:val="24"/>
          <w:lang w:val="hr-BA"/>
        </w:rPr>
        <w:t>u</w:t>
      </w:r>
      <w:r w:rsidRPr="00081D87">
        <w:rPr>
          <w:rFonts w:ascii="Garamond" w:hAnsi="Garamond" w:cs="Arial"/>
          <w:sz w:val="24"/>
          <w:szCs w:val="24"/>
          <w:lang w:val="hr-BA"/>
        </w:rPr>
        <w:t xml:space="preserve"> interesa s bilo kojim partnerom </w:t>
      </w:r>
      <w:r w:rsidR="007146C8">
        <w:rPr>
          <w:rFonts w:ascii="Garamond" w:hAnsi="Garamond" w:cs="Arial"/>
          <w:sz w:val="24"/>
          <w:szCs w:val="24"/>
          <w:lang w:val="hr-BA"/>
        </w:rPr>
        <w:t>na projektu</w:t>
      </w:r>
      <w:r w:rsidRPr="00081D87">
        <w:rPr>
          <w:rFonts w:ascii="Garamond" w:hAnsi="Garamond" w:cs="Arial"/>
          <w:sz w:val="24"/>
          <w:szCs w:val="24"/>
          <w:lang w:val="hr-BA"/>
        </w:rPr>
        <w:t xml:space="preserve"> SOCIETIES</w:t>
      </w:r>
      <w:r w:rsidR="00ED7E5E" w:rsidRPr="00081D87">
        <w:rPr>
          <w:rFonts w:ascii="Garamond" w:hAnsi="Garamond" w:cs="Arial"/>
          <w:sz w:val="24"/>
          <w:szCs w:val="24"/>
          <w:lang w:val="hr-BA"/>
        </w:rPr>
        <w:t xml:space="preserve"> 2</w:t>
      </w:r>
      <w:r w:rsidRPr="00081D87">
        <w:rPr>
          <w:rFonts w:ascii="Garamond" w:hAnsi="Garamond" w:cs="Arial"/>
          <w:sz w:val="24"/>
          <w:szCs w:val="24"/>
          <w:lang w:val="hr-BA"/>
        </w:rPr>
        <w:t xml:space="preserve">. Partnerske organizacije koje </w:t>
      </w:r>
      <w:r w:rsidR="007242F0">
        <w:rPr>
          <w:rFonts w:ascii="Garamond" w:hAnsi="Garamond" w:cs="Arial"/>
          <w:sz w:val="24"/>
          <w:szCs w:val="24"/>
          <w:lang w:val="hr-BA"/>
        </w:rPr>
        <w:t>s</w:t>
      </w:r>
      <w:r w:rsidRPr="00081D87">
        <w:rPr>
          <w:rFonts w:ascii="Garamond" w:hAnsi="Garamond" w:cs="Arial"/>
          <w:sz w:val="24"/>
          <w:szCs w:val="24"/>
          <w:lang w:val="hr-BA"/>
        </w:rPr>
        <w:t>provode projek</w:t>
      </w:r>
      <w:r w:rsidR="007242F0">
        <w:rPr>
          <w:rFonts w:ascii="Garamond" w:hAnsi="Garamond" w:cs="Arial"/>
          <w:sz w:val="24"/>
          <w:szCs w:val="24"/>
          <w:lang w:val="hr-BA"/>
        </w:rPr>
        <w:t>a</w:t>
      </w:r>
      <w:r w:rsidRPr="00081D87">
        <w:rPr>
          <w:rFonts w:ascii="Garamond" w:hAnsi="Garamond" w:cs="Arial"/>
          <w:sz w:val="24"/>
          <w:szCs w:val="24"/>
          <w:lang w:val="hr-BA"/>
        </w:rPr>
        <w:t xml:space="preserve">t SOCIETIES 2 u </w:t>
      </w:r>
      <w:r w:rsidR="007242F0">
        <w:rPr>
          <w:rFonts w:ascii="Garamond" w:hAnsi="Garamond" w:cs="Arial"/>
          <w:sz w:val="24"/>
          <w:szCs w:val="24"/>
          <w:lang w:val="hr-BA"/>
        </w:rPr>
        <w:t>Srbiji su Caritas Srbije i Građanske inicijative</w:t>
      </w:r>
      <w:r w:rsidRPr="00081D87">
        <w:rPr>
          <w:rFonts w:ascii="Garamond" w:hAnsi="Garamond" w:cs="Arial"/>
          <w:sz w:val="24"/>
          <w:szCs w:val="24"/>
          <w:lang w:val="hr-BA"/>
        </w:rPr>
        <w:t xml:space="preserve">. Više informacije dostupno je na </w:t>
      </w:r>
      <w:hyperlink r:id="rId8" w:history="1">
        <w:r w:rsidR="00F758AC" w:rsidRPr="00081D87">
          <w:rPr>
            <w:rStyle w:val="Hyperlink"/>
            <w:rFonts w:ascii="Garamond" w:hAnsi="Garamond" w:cs="Arial"/>
            <w:sz w:val="24"/>
            <w:szCs w:val="24"/>
            <w:lang w:val="hr-BA"/>
          </w:rPr>
          <w:t>http://projectsocieties.org/partners-2/</w:t>
        </w:r>
      </w:hyperlink>
      <w:r w:rsidR="00F758AC" w:rsidRPr="00081D87">
        <w:rPr>
          <w:rFonts w:ascii="Garamond" w:hAnsi="Garamond" w:cs="Arial"/>
          <w:sz w:val="24"/>
          <w:szCs w:val="24"/>
          <w:lang w:val="hr-BA"/>
        </w:rPr>
        <w:t xml:space="preserve"> </w:t>
      </w:r>
    </w:p>
    <w:p w14:paraId="317534DE" w14:textId="77777777" w:rsidR="001A1570" w:rsidRPr="00081D87" w:rsidRDefault="001A1570" w:rsidP="00A44073">
      <w:pPr>
        <w:spacing w:after="0"/>
        <w:rPr>
          <w:rFonts w:ascii="Garamond" w:hAnsi="Garamond" w:cs="Arial"/>
          <w:sz w:val="24"/>
          <w:szCs w:val="24"/>
          <w:lang w:val="hr-BA"/>
        </w:rPr>
      </w:pPr>
    </w:p>
    <w:p w14:paraId="41B4AF88" w14:textId="77777777" w:rsidR="007146C8" w:rsidRDefault="007146C8" w:rsidP="00F758AC">
      <w:pPr>
        <w:spacing w:after="0"/>
        <w:rPr>
          <w:rFonts w:ascii="Garamond" w:hAnsi="Garamond" w:cs="Arial"/>
          <w:b/>
          <w:sz w:val="24"/>
          <w:szCs w:val="24"/>
          <w:lang w:val="hr-BA"/>
        </w:rPr>
      </w:pPr>
    </w:p>
    <w:p w14:paraId="718DDD78" w14:textId="77777777" w:rsidR="007146C8" w:rsidRDefault="007146C8" w:rsidP="00F758AC">
      <w:pPr>
        <w:spacing w:after="0"/>
        <w:rPr>
          <w:rFonts w:ascii="Garamond" w:hAnsi="Garamond" w:cs="Arial"/>
          <w:b/>
          <w:sz w:val="24"/>
          <w:szCs w:val="24"/>
          <w:lang w:val="hr-BA"/>
        </w:rPr>
      </w:pPr>
    </w:p>
    <w:p w14:paraId="06953E99" w14:textId="4BBECB66" w:rsidR="00734F22" w:rsidRPr="00081D87" w:rsidRDefault="007242F0" w:rsidP="00F758AC">
      <w:pPr>
        <w:spacing w:after="0"/>
        <w:rPr>
          <w:rFonts w:ascii="Garamond" w:hAnsi="Garamond" w:cs="Arial"/>
          <w:b/>
          <w:sz w:val="24"/>
          <w:szCs w:val="24"/>
          <w:lang w:val="hr-BA"/>
        </w:rPr>
      </w:pPr>
      <w:r>
        <w:rPr>
          <w:rFonts w:ascii="Garamond" w:hAnsi="Garamond" w:cs="Arial"/>
          <w:b/>
          <w:sz w:val="24"/>
          <w:szCs w:val="24"/>
          <w:lang w:val="hr-BA"/>
        </w:rPr>
        <w:lastRenderedPageBreak/>
        <w:t>Saradnici</w:t>
      </w:r>
    </w:p>
    <w:p w14:paraId="6C940EDB" w14:textId="2F50666B" w:rsidR="00345A2A" w:rsidRPr="00081D87" w:rsidRDefault="00345A2A" w:rsidP="00F758AC">
      <w:pPr>
        <w:spacing w:after="0"/>
        <w:jc w:val="both"/>
        <w:rPr>
          <w:rFonts w:ascii="Garamond" w:hAnsi="Garamond" w:cs="Arial"/>
          <w:sz w:val="24"/>
          <w:szCs w:val="24"/>
          <w:lang w:val="hr-BA"/>
        </w:rPr>
      </w:pPr>
      <w:r w:rsidRPr="00081D87">
        <w:rPr>
          <w:rFonts w:ascii="Garamond" w:hAnsi="Garamond" w:cs="Arial"/>
          <w:sz w:val="24"/>
          <w:szCs w:val="24"/>
          <w:lang w:val="hr-BA"/>
        </w:rPr>
        <w:t xml:space="preserve">U </w:t>
      </w:r>
      <w:r w:rsidR="007146C8">
        <w:rPr>
          <w:rFonts w:ascii="Garamond" w:hAnsi="Garamond" w:cs="Arial"/>
          <w:sz w:val="24"/>
          <w:szCs w:val="24"/>
          <w:lang w:val="hr-BA"/>
        </w:rPr>
        <w:t>sprovođenje</w:t>
      </w:r>
      <w:r w:rsidRPr="00081D87">
        <w:rPr>
          <w:rFonts w:ascii="Garamond" w:hAnsi="Garamond" w:cs="Arial"/>
          <w:sz w:val="24"/>
          <w:szCs w:val="24"/>
          <w:lang w:val="hr-BA"/>
        </w:rPr>
        <w:t xml:space="preserve"> projekta mogu biti uključene i </w:t>
      </w:r>
      <w:r w:rsidR="00F758AC" w:rsidRPr="00081D87">
        <w:rPr>
          <w:rFonts w:ascii="Garamond" w:hAnsi="Garamond" w:cs="Arial"/>
          <w:sz w:val="24"/>
          <w:szCs w:val="24"/>
          <w:lang w:val="hr-BA"/>
        </w:rPr>
        <w:t xml:space="preserve">druge </w:t>
      </w:r>
      <w:r w:rsidRPr="00081D87">
        <w:rPr>
          <w:rFonts w:ascii="Garamond" w:hAnsi="Garamond" w:cs="Arial"/>
          <w:sz w:val="24"/>
          <w:szCs w:val="24"/>
          <w:lang w:val="hr-BA"/>
        </w:rPr>
        <w:t xml:space="preserve">organizacije koje nisu </w:t>
      </w:r>
      <w:r w:rsidR="00F758AC" w:rsidRPr="00081D87">
        <w:rPr>
          <w:rFonts w:ascii="Garamond" w:hAnsi="Garamond" w:cs="Arial"/>
          <w:sz w:val="24"/>
          <w:szCs w:val="24"/>
          <w:lang w:val="hr-BA"/>
        </w:rPr>
        <w:t>podnosi</w:t>
      </w:r>
      <w:r w:rsidR="007146C8">
        <w:rPr>
          <w:rFonts w:ascii="Garamond" w:hAnsi="Garamond" w:cs="Arial"/>
          <w:sz w:val="24"/>
          <w:szCs w:val="24"/>
          <w:lang w:val="hr-BA"/>
        </w:rPr>
        <w:t>oci</w:t>
      </w:r>
      <w:r w:rsidR="00F758AC" w:rsidRPr="00081D87">
        <w:rPr>
          <w:rFonts w:ascii="Garamond" w:hAnsi="Garamond" w:cs="Arial"/>
          <w:sz w:val="24"/>
          <w:szCs w:val="24"/>
          <w:lang w:val="hr-BA"/>
        </w:rPr>
        <w:t xml:space="preserve"> </w:t>
      </w:r>
      <w:r w:rsidR="00637D2C">
        <w:rPr>
          <w:rFonts w:ascii="Garamond" w:hAnsi="Garamond" w:cs="Arial"/>
          <w:sz w:val="24"/>
          <w:szCs w:val="24"/>
          <w:lang w:val="hr-BA"/>
        </w:rPr>
        <w:t>predloga projekta</w:t>
      </w:r>
      <w:r w:rsidR="00F758AC" w:rsidRPr="00081D87">
        <w:rPr>
          <w:rFonts w:ascii="Garamond" w:hAnsi="Garamond" w:cs="Arial"/>
          <w:sz w:val="24"/>
          <w:szCs w:val="24"/>
          <w:lang w:val="hr-BA"/>
        </w:rPr>
        <w:t xml:space="preserve"> ili formalni</w:t>
      </w:r>
      <w:r w:rsidRPr="00081D87">
        <w:rPr>
          <w:rFonts w:ascii="Garamond" w:hAnsi="Garamond" w:cs="Arial"/>
          <w:sz w:val="24"/>
          <w:szCs w:val="24"/>
          <w:lang w:val="hr-BA"/>
        </w:rPr>
        <w:t xml:space="preserve"> partner</w:t>
      </w:r>
      <w:r w:rsidR="000C6C4F">
        <w:rPr>
          <w:rFonts w:ascii="Garamond" w:hAnsi="Garamond" w:cs="Arial"/>
          <w:sz w:val="24"/>
          <w:szCs w:val="24"/>
          <w:lang w:val="hr-BA"/>
        </w:rPr>
        <w:t>i</w:t>
      </w:r>
      <w:r w:rsidRPr="00081D87">
        <w:rPr>
          <w:rFonts w:ascii="Garamond" w:hAnsi="Garamond" w:cs="Arial"/>
          <w:sz w:val="24"/>
          <w:szCs w:val="24"/>
          <w:lang w:val="hr-BA"/>
        </w:rPr>
        <w:t xml:space="preserve">. </w:t>
      </w:r>
      <w:r w:rsidR="00F758AC" w:rsidRPr="00081D87">
        <w:rPr>
          <w:rFonts w:ascii="Garamond" w:hAnsi="Garamond" w:cs="Arial"/>
          <w:sz w:val="24"/>
          <w:szCs w:val="24"/>
          <w:lang w:val="hr-BA"/>
        </w:rPr>
        <w:t>One i</w:t>
      </w:r>
      <w:r w:rsidRPr="00081D87">
        <w:rPr>
          <w:rFonts w:ascii="Garamond" w:hAnsi="Garamond" w:cs="Arial"/>
          <w:sz w:val="24"/>
          <w:szCs w:val="24"/>
          <w:lang w:val="hr-BA"/>
        </w:rPr>
        <w:t xml:space="preserve">maju status </w:t>
      </w:r>
      <w:r w:rsidR="000C6C4F">
        <w:rPr>
          <w:rFonts w:ascii="Garamond" w:hAnsi="Garamond" w:cs="Arial"/>
          <w:sz w:val="24"/>
          <w:szCs w:val="24"/>
          <w:lang w:val="hr-BA"/>
        </w:rPr>
        <w:t>„saradnika“</w:t>
      </w:r>
      <w:r w:rsidRPr="00081D87">
        <w:rPr>
          <w:rFonts w:ascii="Garamond" w:hAnsi="Garamond" w:cs="Arial"/>
          <w:sz w:val="24"/>
          <w:szCs w:val="24"/>
          <w:lang w:val="hr-BA"/>
        </w:rPr>
        <w:t xml:space="preserve"> </w:t>
      </w:r>
      <w:r w:rsidR="00F758AC" w:rsidRPr="00081D87">
        <w:rPr>
          <w:rFonts w:ascii="Garamond" w:hAnsi="Garamond" w:cs="Arial"/>
          <w:sz w:val="24"/>
          <w:szCs w:val="24"/>
          <w:lang w:val="hr-BA"/>
        </w:rPr>
        <w:t>i</w:t>
      </w:r>
      <w:r w:rsidRPr="00081D87">
        <w:rPr>
          <w:rFonts w:ascii="Garamond" w:hAnsi="Garamond" w:cs="Arial"/>
          <w:sz w:val="24"/>
          <w:szCs w:val="24"/>
          <w:lang w:val="hr-BA"/>
        </w:rPr>
        <w:t xml:space="preserve"> imaju ulogu u </w:t>
      </w:r>
      <w:r w:rsidR="000C6C4F">
        <w:rPr>
          <w:rFonts w:ascii="Garamond" w:hAnsi="Garamond" w:cs="Arial"/>
          <w:sz w:val="24"/>
          <w:szCs w:val="24"/>
          <w:lang w:val="hr-BA"/>
        </w:rPr>
        <w:t>implementaciji</w:t>
      </w:r>
      <w:r w:rsidRPr="00081D87">
        <w:rPr>
          <w:rFonts w:ascii="Garamond" w:hAnsi="Garamond" w:cs="Arial"/>
          <w:sz w:val="24"/>
          <w:szCs w:val="24"/>
          <w:lang w:val="hr-BA"/>
        </w:rPr>
        <w:t xml:space="preserve"> projekta, ali ne dobi</w:t>
      </w:r>
      <w:r w:rsidR="000C6C4F">
        <w:rPr>
          <w:rFonts w:ascii="Garamond" w:hAnsi="Garamond" w:cs="Arial"/>
          <w:sz w:val="24"/>
          <w:szCs w:val="24"/>
          <w:lang w:val="hr-BA"/>
        </w:rPr>
        <w:t>jaju</w:t>
      </w:r>
      <w:r w:rsidRPr="00081D87">
        <w:rPr>
          <w:rFonts w:ascii="Garamond" w:hAnsi="Garamond" w:cs="Arial"/>
          <w:sz w:val="24"/>
          <w:szCs w:val="24"/>
          <w:lang w:val="hr-BA"/>
        </w:rPr>
        <w:t xml:space="preserve"> finan</w:t>
      </w:r>
      <w:r w:rsidR="000C6C4F">
        <w:rPr>
          <w:rFonts w:ascii="Garamond" w:hAnsi="Garamond" w:cs="Arial"/>
          <w:sz w:val="24"/>
          <w:szCs w:val="24"/>
          <w:lang w:val="hr-BA"/>
        </w:rPr>
        <w:t>sijska sredstva</w:t>
      </w:r>
      <w:r w:rsidRPr="00081D87">
        <w:rPr>
          <w:rFonts w:ascii="Garamond" w:hAnsi="Garamond" w:cs="Arial"/>
          <w:sz w:val="24"/>
          <w:szCs w:val="24"/>
          <w:lang w:val="hr-BA"/>
        </w:rPr>
        <w:t xml:space="preserve"> iz </w:t>
      </w:r>
      <w:r w:rsidR="000C6C4F">
        <w:rPr>
          <w:rFonts w:ascii="Garamond" w:hAnsi="Garamond" w:cs="Arial"/>
          <w:sz w:val="24"/>
          <w:szCs w:val="24"/>
          <w:lang w:val="hr-BA"/>
        </w:rPr>
        <w:t>budžeta</w:t>
      </w:r>
      <w:r w:rsidRPr="00081D87">
        <w:rPr>
          <w:rFonts w:ascii="Garamond" w:hAnsi="Garamond" w:cs="Arial"/>
          <w:sz w:val="24"/>
          <w:szCs w:val="24"/>
          <w:lang w:val="hr-BA"/>
        </w:rPr>
        <w:t xml:space="preserve"> projekta.</w:t>
      </w:r>
    </w:p>
    <w:p w14:paraId="4E22F3AE" w14:textId="75BB3D88" w:rsidR="0032548C" w:rsidRPr="00081D87" w:rsidRDefault="00AA13CA" w:rsidP="00F758AC">
      <w:pPr>
        <w:spacing w:after="0"/>
        <w:jc w:val="both"/>
        <w:rPr>
          <w:rFonts w:ascii="Garamond" w:hAnsi="Garamond" w:cs="Arial"/>
          <w:sz w:val="24"/>
          <w:szCs w:val="24"/>
          <w:lang w:val="hr-BA"/>
        </w:rPr>
      </w:pPr>
      <w:r>
        <w:rPr>
          <w:rFonts w:ascii="Garamond" w:hAnsi="Garamond" w:cs="Arial"/>
          <w:sz w:val="24"/>
          <w:szCs w:val="24"/>
          <w:lang w:val="hr-BA"/>
        </w:rPr>
        <w:t xml:space="preserve">Saradnici </w:t>
      </w:r>
      <w:r w:rsidR="00345A2A" w:rsidRPr="00081D87">
        <w:rPr>
          <w:rFonts w:ascii="Garamond" w:hAnsi="Garamond" w:cs="Arial"/>
          <w:sz w:val="24"/>
          <w:szCs w:val="24"/>
          <w:lang w:val="hr-BA"/>
        </w:rPr>
        <w:t xml:space="preserve">ne moraju </w:t>
      </w:r>
      <w:r>
        <w:rPr>
          <w:rFonts w:ascii="Garamond" w:hAnsi="Garamond" w:cs="Arial"/>
          <w:sz w:val="24"/>
          <w:szCs w:val="24"/>
          <w:lang w:val="hr-BA"/>
        </w:rPr>
        <w:t xml:space="preserve">da </w:t>
      </w:r>
      <w:r w:rsidR="00345A2A" w:rsidRPr="00081D87">
        <w:rPr>
          <w:rFonts w:ascii="Garamond" w:hAnsi="Garamond" w:cs="Arial"/>
          <w:sz w:val="24"/>
          <w:szCs w:val="24"/>
          <w:lang w:val="hr-BA"/>
        </w:rPr>
        <w:t>ispunjava</w:t>
      </w:r>
      <w:r>
        <w:rPr>
          <w:rFonts w:ascii="Garamond" w:hAnsi="Garamond" w:cs="Arial"/>
          <w:sz w:val="24"/>
          <w:szCs w:val="24"/>
          <w:lang w:val="hr-BA"/>
        </w:rPr>
        <w:t>ju</w:t>
      </w:r>
      <w:r w:rsidR="00345A2A" w:rsidRPr="00081D87">
        <w:rPr>
          <w:rFonts w:ascii="Garamond" w:hAnsi="Garamond" w:cs="Arial"/>
          <w:sz w:val="24"/>
          <w:szCs w:val="24"/>
          <w:lang w:val="hr-BA"/>
        </w:rPr>
        <w:t xml:space="preserve"> kriterij</w:t>
      </w:r>
      <w:r>
        <w:rPr>
          <w:rFonts w:ascii="Garamond" w:hAnsi="Garamond" w:cs="Arial"/>
          <w:sz w:val="24"/>
          <w:szCs w:val="24"/>
          <w:lang w:val="hr-BA"/>
        </w:rPr>
        <w:t>ume</w:t>
      </w:r>
      <w:r w:rsidR="00345A2A" w:rsidRPr="00081D87">
        <w:rPr>
          <w:rFonts w:ascii="Garamond" w:hAnsi="Garamond" w:cs="Arial"/>
          <w:sz w:val="24"/>
          <w:szCs w:val="24"/>
          <w:lang w:val="hr-BA"/>
        </w:rPr>
        <w:t xml:space="preserve"> koji se primenjuju na partnere. </w:t>
      </w:r>
      <w:r>
        <w:rPr>
          <w:rFonts w:ascii="Garamond" w:hAnsi="Garamond" w:cs="Arial"/>
          <w:sz w:val="24"/>
          <w:szCs w:val="24"/>
          <w:lang w:val="hr-BA"/>
        </w:rPr>
        <w:t xml:space="preserve">Saradnici </w:t>
      </w:r>
      <w:r w:rsidR="00345A2A" w:rsidRPr="00081D87">
        <w:rPr>
          <w:rFonts w:ascii="Garamond" w:hAnsi="Garamond" w:cs="Arial"/>
          <w:sz w:val="24"/>
          <w:szCs w:val="24"/>
          <w:lang w:val="hr-BA"/>
        </w:rPr>
        <w:t>mogu biti institucije, lokalne samouprave, predstavnici poslovne zajednice itd. Poda</w:t>
      </w:r>
      <w:r>
        <w:rPr>
          <w:rFonts w:ascii="Garamond" w:hAnsi="Garamond" w:cs="Arial"/>
          <w:sz w:val="24"/>
          <w:szCs w:val="24"/>
          <w:lang w:val="hr-BA"/>
        </w:rPr>
        <w:t>ke</w:t>
      </w:r>
      <w:r w:rsidR="00345A2A" w:rsidRPr="00081D87">
        <w:rPr>
          <w:rFonts w:ascii="Garamond" w:hAnsi="Garamond" w:cs="Arial"/>
          <w:sz w:val="24"/>
          <w:szCs w:val="24"/>
          <w:lang w:val="hr-BA"/>
        </w:rPr>
        <w:t xml:space="preserve"> o </w:t>
      </w:r>
      <w:r w:rsidR="00F758AC" w:rsidRPr="00081D87">
        <w:rPr>
          <w:rFonts w:ascii="Garamond" w:hAnsi="Garamond" w:cs="Arial"/>
          <w:sz w:val="24"/>
          <w:szCs w:val="24"/>
          <w:lang w:val="hr-BA"/>
        </w:rPr>
        <w:t xml:space="preserve">njima </w:t>
      </w:r>
      <w:r w:rsidR="00345A2A" w:rsidRPr="00081D87">
        <w:rPr>
          <w:rFonts w:ascii="Garamond" w:hAnsi="Garamond" w:cs="Arial"/>
          <w:sz w:val="24"/>
          <w:szCs w:val="24"/>
          <w:lang w:val="hr-BA"/>
        </w:rPr>
        <w:t>treba</w:t>
      </w:r>
      <w:r>
        <w:rPr>
          <w:rFonts w:ascii="Garamond" w:hAnsi="Garamond" w:cs="Arial"/>
          <w:sz w:val="24"/>
          <w:szCs w:val="24"/>
          <w:lang w:val="hr-BA"/>
        </w:rPr>
        <w:t xml:space="preserve"> popuniti u</w:t>
      </w:r>
      <w:r w:rsidR="00345A2A" w:rsidRPr="00081D87">
        <w:rPr>
          <w:rFonts w:ascii="Garamond" w:hAnsi="Garamond" w:cs="Arial"/>
          <w:sz w:val="24"/>
          <w:szCs w:val="24"/>
          <w:lang w:val="hr-BA"/>
        </w:rPr>
        <w:t xml:space="preserve"> </w:t>
      </w:r>
      <w:r w:rsidR="00F758AC" w:rsidRPr="00081D87">
        <w:rPr>
          <w:rFonts w:ascii="Garamond" w:hAnsi="Garamond" w:cs="Arial"/>
          <w:sz w:val="24"/>
          <w:szCs w:val="24"/>
          <w:lang w:val="hr-BA"/>
        </w:rPr>
        <w:t>posebnom odeljku u obrascu</w:t>
      </w:r>
      <w:r w:rsidR="00345A2A" w:rsidRPr="00081D87">
        <w:rPr>
          <w:rFonts w:ascii="Garamond" w:hAnsi="Garamond" w:cs="Arial"/>
          <w:sz w:val="24"/>
          <w:szCs w:val="24"/>
          <w:lang w:val="hr-BA"/>
        </w:rPr>
        <w:t xml:space="preserve"> za prijavu.</w:t>
      </w:r>
    </w:p>
    <w:p w14:paraId="1C5E01A9" w14:textId="77777777" w:rsidR="00DF6C05" w:rsidRPr="00081D87" w:rsidRDefault="00DF6C05" w:rsidP="00A44073">
      <w:pPr>
        <w:spacing w:after="0"/>
        <w:jc w:val="both"/>
        <w:rPr>
          <w:rFonts w:ascii="Garamond" w:hAnsi="Garamond" w:cs="Arial"/>
          <w:b/>
          <w:lang w:val="hr-BA"/>
        </w:rPr>
      </w:pPr>
    </w:p>
    <w:p w14:paraId="0CCB4300" w14:textId="2CDC5963" w:rsidR="00345A2A" w:rsidRPr="00796B0D" w:rsidRDefault="00345A2A" w:rsidP="00A44073">
      <w:pPr>
        <w:spacing w:after="0"/>
        <w:jc w:val="both"/>
        <w:rPr>
          <w:rFonts w:ascii="Garamond" w:hAnsi="Garamond" w:cs="Arial"/>
          <w:b/>
          <w:sz w:val="24"/>
          <w:szCs w:val="24"/>
          <w:lang w:val="hr-BA"/>
        </w:rPr>
      </w:pPr>
      <w:r w:rsidRPr="00796B0D">
        <w:rPr>
          <w:rFonts w:ascii="Garamond" w:hAnsi="Garamond" w:cs="Arial"/>
          <w:b/>
          <w:sz w:val="24"/>
          <w:szCs w:val="24"/>
          <w:lang w:val="hr-BA"/>
        </w:rPr>
        <w:t>Prihvatljive aktivnosti</w:t>
      </w:r>
    </w:p>
    <w:p w14:paraId="74F065D1" w14:textId="77777777" w:rsidR="00DF6C05" w:rsidRPr="00796B0D" w:rsidRDefault="00DF6C05" w:rsidP="00A44073">
      <w:pPr>
        <w:spacing w:after="0"/>
        <w:jc w:val="both"/>
        <w:rPr>
          <w:rFonts w:ascii="Garamond" w:hAnsi="Garamond" w:cs="Arial"/>
          <w:b/>
          <w:sz w:val="24"/>
          <w:szCs w:val="24"/>
          <w:lang w:val="hr-BA"/>
        </w:rPr>
      </w:pPr>
    </w:p>
    <w:p w14:paraId="245A70AC" w14:textId="099F3FA8" w:rsidR="00345A2A" w:rsidRPr="00796B0D" w:rsidRDefault="00345A2A" w:rsidP="00DF6C05">
      <w:pPr>
        <w:pStyle w:val="ListParagraph"/>
        <w:numPr>
          <w:ilvl w:val="0"/>
          <w:numId w:val="11"/>
        </w:numPr>
        <w:spacing w:after="0"/>
        <w:ind w:left="426" w:hanging="426"/>
        <w:jc w:val="both"/>
        <w:rPr>
          <w:rFonts w:ascii="Garamond" w:hAnsi="Garamond" w:cs="Arial"/>
          <w:sz w:val="24"/>
          <w:szCs w:val="24"/>
          <w:lang w:val="hr-BA"/>
        </w:rPr>
      </w:pPr>
      <w:r w:rsidRPr="00796B0D">
        <w:rPr>
          <w:rFonts w:ascii="Garamond" w:hAnsi="Garamond" w:cs="Arial"/>
          <w:sz w:val="24"/>
          <w:szCs w:val="24"/>
          <w:lang w:val="hr-BA"/>
        </w:rPr>
        <w:t xml:space="preserve">Aktivnosti </w:t>
      </w:r>
      <w:r w:rsidR="00ED7E5E" w:rsidRPr="00796B0D">
        <w:rPr>
          <w:rFonts w:ascii="Garamond" w:hAnsi="Garamond" w:cs="Arial"/>
          <w:sz w:val="24"/>
          <w:szCs w:val="24"/>
          <w:lang w:val="hr-BA"/>
        </w:rPr>
        <w:t>za osnivanje</w:t>
      </w:r>
      <w:r w:rsidRPr="00796B0D">
        <w:rPr>
          <w:rFonts w:ascii="Garamond" w:hAnsi="Garamond" w:cs="Arial"/>
          <w:sz w:val="24"/>
          <w:szCs w:val="24"/>
          <w:lang w:val="hr-BA"/>
        </w:rPr>
        <w:t xml:space="preserve"> ili </w:t>
      </w:r>
      <w:r w:rsidR="00ED7E5E" w:rsidRPr="00796B0D">
        <w:rPr>
          <w:rFonts w:ascii="Garamond" w:hAnsi="Garamond" w:cs="Arial"/>
          <w:sz w:val="24"/>
          <w:szCs w:val="24"/>
          <w:lang w:val="hr-BA"/>
        </w:rPr>
        <w:t>za jačanje</w:t>
      </w:r>
      <w:r w:rsidRPr="00796B0D">
        <w:rPr>
          <w:rFonts w:ascii="Garamond" w:hAnsi="Garamond" w:cs="Arial"/>
          <w:sz w:val="24"/>
          <w:szCs w:val="24"/>
          <w:lang w:val="hr-BA"/>
        </w:rPr>
        <w:t xml:space="preserve"> </w:t>
      </w:r>
      <w:r w:rsidR="00F758AC" w:rsidRPr="00796B0D">
        <w:rPr>
          <w:rFonts w:ascii="Garamond" w:hAnsi="Garamond" w:cs="Arial"/>
          <w:sz w:val="24"/>
          <w:szCs w:val="24"/>
          <w:lang w:val="hr-BA"/>
        </w:rPr>
        <w:t xml:space="preserve">postojećih </w:t>
      </w:r>
      <w:r w:rsidRPr="00796B0D">
        <w:rPr>
          <w:rFonts w:ascii="Garamond" w:hAnsi="Garamond" w:cs="Arial"/>
          <w:sz w:val="24"/>
          <w:szCs w:val="24"/>
          <w:lang w:val="hr-BA"/>
        </w:rPr>
        <w:t>socijalnih usluga u zajednici za osobe s invaliditetom</w:t>
      </w:r>
      <w:r w:rsidR="00F758AC" w:rsidRPr="00796B0D">
        <w:rPr>
          <w:rFonts w:ascii="Garamond" w:hAnsi="Garamond" w:cs="Arial"/>
          <w:sz w:val="24"/>
          <w:szCs w:val="24"/>
          <w:lang w:val="hr-BA"/>
        </w:rPr>
        <w:t xml:space="preserve"> </w:t>
      </w:r>
      <w:r w:rsidRPr="00796B0D">
        <w:rPr>
          <w:rFonts w:ascii="Garamond" w:hAnsi="Garamond" w:cs="Arial"/>
          <w:sz w:val="24"/>
          <w:szCs w:val="24"/>
          <w:lang w:val="hr-BA"/>
        </w:rPr>
        <w:t xml:space="preserve">ili inicijative </w:t>
      </w:r>
      <w:r w:rsidR="00ED7E5E" w:rsidRPr="00796B0D">
        <w:rPr>
          <w:rFonts w:ascii="Garamond" w:hAnsi="Garamond" w:cs="Arial"/>
          <w:sz w:val="24"/>
          <w:szCs w:val="24"/>
          <w:lang w:val="hr-BA"/>
        </w:rPr>
        <w:t>za socijalno p</w:t>
      </w:r>
      <w:r w:rsidR="00796B0D">
        <w:rPr>
          <w:rFonts w:ascii="Garamond" w:hAnsi="Garamond" w:cs="Arial"/>
          <w:sz w:val="24"/>
          <w:szCs w:val="24"/>
          <w:lang w:val="hr-BA"/>
        </w:rPr>
        <w:t>re</w:t>
      </w:r>
      <w:r w:rsidR="00ED7E5E" w:rsidRPr="00796B0D">
        <w:rPr>
          <w:rFonts w:ascii="Garamond" w:hAnsi="Garamond" w:cs="Arial"/>
          <w:sz w:val="24"/>
          <w:szCs w:val="24"/>
          <w:lang w:val="hr-BA"/>
        </w:rPr>
        <w:t>duzetništvo</w:t>
      </w:r>
      <w:r w:rsidR="00F758AC" w:rsidRPr="00796B0D">
        <w:rPr>
          <w:rFonts w:ascii="Garamond" w:hAnsi="Garamond" w:cs="Arial"/>
          <w:sz w:val="24"/>
          <w:szCs w:val="24"/>
          <w:lang w:val="hr-BA"/>
        </w:rPr>
        <w:t xml:space="preserve"> </w:t>
      </w:r>
      <w:r w:rsidRPr="00796B0D">
        <w:rPr>
          <w:rFonts w:ascii="Garamond" w:hAnsi="Garamond" w:cs="Arial"/>
          <w:sz w:val="24"/>
          <w:szCs w:val="24"/>
          <w:lang w:val="hr-BA"/>
        </w:rPr>
        <w:t>koje predviđaju zapošljavanje osoba s invaliditetom i /</w:t>
      </w:r>
      <w:r w:rsidR="00F758AC" w:rsidRPr="00796B0D">
        <w:rPr>
          <w:rFonts w:ascii="Garamond" w:hAnsi="Garamond" w:cs="Arial"/>
          <w:sz w:val="24"/>
          <w:szCs w:val="24"/>
          <w:lang w:val="hr-BA"/>
        </w:rPr>
        <w:t xml:space="preserve"> ili osoba s mentalnim teškoćama</w:t>
      </w:r>
      <w:r w:rsidRPr="00796B0D">
        <w:rPr>
          <w:rFonts w:ascii="Garamond" w:hAnsi="Garamond" w:cs="Arial"/>
          <w:sz w:val="24"/>
          <w:szCs w:val="24"/>
          <w:lang w:val="hr-BA"/>
        </w:rPr>
        <w:t>.</w:t>
      </w:r>
    </w:p>
    <w:p w14:paraId="1EF0AD7A" w14:textId="7E489D2D" w:rsidR="00FB5B67" w:rsidRPr="00796B0D" w:rsidRDefault="00345A2A" w:rsidP="00DF6C05">
      <w:pPr>
        <w:pStyle w:val="ListParagraph"/>
        <w:numPr>
          <w:ilvl w:val="0"/>
          <w:numId w:val="11"/>
        </w:numPr>
        <w:spacing w:after="0"/>
        <w:ind w:left="426" w:hanging="426"/>
        <w:jc w:val="both"/>
        <w:rPr>
          <w:rFonts w:ascii="Garamond" w:hAnsi="Garamond" w:cs="Arial"/>
          <w:b/>
          <w:sz w:val="24"/>
          <w:szCs w:val="24"/>
          <w:lang w:val="hr-BA"/>
        </w:rPr>
      </w:pPr>
      <w:r w:rsidRPr="00796B0D">
        <w:rPr>
          <w:rFonts w:ascii="Garamond" w:hAnsi="Garamond" w:cs="Arial"/>
          <w:sz w:val="24"/>
          <w:szCs w:val="24"/>
          <w:lang w:val="hr-BA"/>
        </w:rPr>
        <w:t xml:space="preserve">Aktivnosti </w:t>
      </w:r>
      <w:r w:rsidR="00ED7E5E" w:rsidRPr="00796B0D">
        <w:rPr>
          <w:rFonts w:ascii="Garamond" w:hAnsi="Garamond" w:cs="Arial"/>
          <w:sz w:val="24"/>
          <w:szCs w:val="24"/>
          <w:lang w:val="hr-BA"/>
        </w:rPr>
        <w:t>oporav</w:t>
      </w:r>
      <w:r w:rsidRPr="00796B0D">
        <w:rPr>
          <w:rFonts w:ascii="Garamond" w:hAnsi="Garamond" w:cs="Arial"/>
          <w:sz w:val="24"/>
          <w:szCs w:val="24"/>
          <w:lang w:val="hr-BA"/>
        </w:rPr>
        <w:t>k</w:t>
      </w:r>
      <w:r w:rsidR="00ED7E5E" w:rsidRPr="00796B0D">
        <w:rPr>
          <w:rFonts w:ascii="Garamond" w:hAnsi="Garamond" w:cs="Arial"/>
          <w:sz w:val="24"/>
          <w:szCs w:val="24"/>
          <w:lang w:val="hr-BA"/>
        </w:rPr>
        <w:t>a</w:t>
      </w:r>
      <w:r w:rsidRPr="00796B0D">
        <w:rPr>
          <w:rFonts w:ascii="Garamond" w:hAnsi="Garamond" w:cs="Arial"/>
          <w:sz w:val="24"/>
          <w:szCs w:val="24"/>
          <w:lang w:val="hr-BA"/>
        </w:rPr>
        <w:t xml:space="preserve"> organizacija civilnog društva/socijalnih p</w:t>
      </w:r>
      <w:r w:rsidR="00310CE4">
        <w:rPr>
          <w:rFonts w:ascii="Garamond" w:hAnsi="Garamond" w:cs="Arial"/>
          <w:sz w:val="24"/>
          <w:szCs w:val="24"/>
          <w:lang w:val="hr-BA"/>
        </w:rPr>
        <w:t>re</w:t>
      </w:r>
      <w:r w:rsidRPr="00796B0D">
        <w:rPr>
          <w:rFonts w:ascii="Garamond" w:hAnsi="Garamond" w:cs="Arial"/>
          <w:sz w:val="24"/>
          <w:szCs w:val="24"/>
          <w:lang w:val="hr-BA"/>
        </w:rPr>
        <w:t xml:space="preserve">duzeća </w:t>
      </w:r>
      <w:r w:rsidR="00C827D6">
        <w:rPr>
          <w:rFonts w:ascii="Garamond" w:hAnsi="Garamond" w:cs="Arial"/>
          <w:sz w:val="24"/>
          <w:szCs w:val="24"/>
          <w:lang w:val="hr-BA"/>
        </w:rPr>
        <w:t>za osobe sa invaliditetom</w:t>
      </w:r>
      <w:r w:rsidRPr="00796B0D">
        <w:rPr>
          <w:rFonts w:ascii="Garamond" w:hAnsi="Garamond" w:cs="Arial"/>
          <w:sz w:val="24"/>
          <w:szCs w:val="24"/>
          <w:lang w:val="hr-BA"/>
        </w:rPr>
        <w:t xml:space="preserve"> uzrokovane virusom Covid 19, kroz p</w:t>
      </w:r>
      <w:r w:rsidR="00796B0D">
        <w:rPr>
          <w:rFonts w:ascii="Garamond" w:hAnsi="Garamond" w:cs="Arial"/>
          <w:sz w:val="24"/>
          <w:szCs w:val="24"/>
          <w:lang w:val="hr-BA"/>
        </w:rPr>
        <w:t>odršku</w:t>
      </w:r>
      <w:r w:rsidRPr="00796B0D">
        <w:rPr>
          <w:rFonts w:ascii="Garamond" w:hAnsi="Garamond" w:cs="Arial"/>
          <w:sz w:val="24"/>
          <w:szCs w:val="24"/>
          <w:lang w:val="hr-BA"/>
        </w:rPr>
        <w:t xml:space="preserve"> njihovom razvoju </w:t>
      </w:r>
      <w:r w:rsidR="00F758AC" w:rsidRPr="00796B0D">
        <w:rPr>
          <w:rFonts w:ascii="Garamond" w:hAnsi="Garamond" w:cs="Arial"/>
          <w:sz w:val="24"/>
          <w:szCs w:val="24"/>
          <w:lang w:val="hr-BA"/>
        </w:rPr>
        <w:t>za kreiranje jačih i otpornijih</w:t>
      </w:r>
      <w:r w:rsidRPr="00796B0D">
        <w:rPr>
          <w:rFonts w:ascii="Garamond" w:hAnsi="Garamond" w:cs="Arial"/>
          <w:sz w:val="24"/>
          <w:szCs w:val="24"/>
          <w:lang w:val="hr-BA"/>
        </w:rPr>
        <w:t xml:space="preserve"> s</w:t>
      </w:r>
      <w:r w:rsidR="00F758AC" w:rsidRPr="00796B0D">
        <w:rPr>
          <w:rFonts w:ascii="Garamond" w:hAnsi="Garamond" w:cs="Arial"/>
          <w:sz w:val="24"/>
          <w:szCs w:val="24"/>
          <w:lang w:val="hr-BA"/>
        </w:rPr>
        <w:t>truktura</w:t>
      </w:r>
      <w:r w:rsidRPr="00796B0D">
        <w:rPr>
          <w:rFonts w:ascii="Garamond" w:hAnsi="Garamond" w:cs="Arial"/>
          <w:sz w:val="24"/>
          <w:szCs w:val="24"/>
          <w:lang w:val="hr-BA"/>
        </w:rPr>
        <w:t xml:space="preserve"> i inoviranju njihovih usluga i / ili proizvoda, tako da se mogu bolje suočiti s eventualnim kriznim razdobljima.</w:t>
      </w:r>
    </w:p>
    <w:p w14:paraId="78E03940" w14:textId="77777777" w:rsidR="00345A2A" w:rsidRPr="00796B0D" w:rsidRDefault="00345A2A" w:rsidP="00A44073">
      <w:pPr>
        <w:spacing w:after="0"/>
        <w:rPr>
          <w:rFonts w:ascii="Garamond" w:hAnsi="Garamond" w:cs="Arial"/>
          <w:b/>
          <w:sz w:val="24"/>
          <w:szCs w:val="24"/>
          <w:lang w:val="hr-BA"/>
        </w:rPr>
      </w:pPr>
    </w:p>
    <w:p w14:paraId="123BF000" w14:textId="3B78F4C2" w:rsidR="008E5D3F" w:rsidRPr="003C070D" w:rsidRDefault="00DF6C05" w:rsidP="00A44073">
      <w:pPr>
        <w:spacing w:after="0"/>
        <w:rPr>
          <w:rFonts w:ascii="Garamond" w:hAnsi="Garamond" w:cs="Arial"/>
          <w:b/>
          <w:sz w:val="24"/>
          <w:szCs w:val="24"/>
          <w:lang w:val="hr-BA"/>
        </w:rPr>
      </w:pPr>
      <w:r w:rsidRPr="003C070D">
        <w:rPr>
          <w:rFonts w:ascii="Garamond" w:hAnsi="Garamond" w:cs="Arial"/>
          <w:b/>
          <w:sz w:val="24"/>
          <w:szCs w:val="24"/>
          <w:lang w:val="hr-BA"/>
        </w:rPr>
        <w:t>Prihvatljivi troškovi</w:t>
      </w:r>
    </w:p>
    <w:p w14:paraId="2A5296B0" w14:textId="77777777" w:rsidR="00DF6C05" w:rsidRPr="003C070D" w:rsidRDefault="00DF6C05" w:rsidP="00A44073">
      <w:pPr>
        <w:spacing w:after="0"/>
        <w:rPr>
          <w:rFonts w:ascii="Garamond" w:hAnsi="Garamond" w:cs="Arial"/>
          <w:b/>
          <w:sz w:val="24"/>
          <w:szCs w:val="24"/>
          <w:lang w:val="hr-BA"/>
        </w:rPr>
      </w:pPr>
    </w:p>
    <w:p w14:paraId="6746C8A3" w14:textId="39E005A1" w:rsidR="00345A2A" w:rsidRPr="003C070D" w:rsidRDefault="00345A2A" w:rsidP="00310CE4">
      <w:pPr>
        <w:pStyle w:val="ListParagraph"/>
        <w:numPr>
          <w:ilvl w:val="0"/>
          <w:numId w:val="11"/>
        </w:numPr>
        <w:spacing w:after="0"/>
        <w:ind w:left="426" w:hanging="426"/>
        <w:jc w:val="both"/>
        <w:rPr>
          <w:rFonts w:ascii="Garamond" w:hAnsi="Garamond" w:cs="Arial"/>
          <w:sz w:val="24"/>
          <w:szCs w:val="24"/>
          <w:lang w:val="hr-BA"/>
        </w:rPr>
      </w:pPr>
      <w:bookmarkStart w:id="2" w:name="_Hlk46840645"/>
      <w:r w:rsidRPr="003C070D">
        <w:rPr>
          <w:rFonts w:ascii="Garamond" w:hAnsi="Garamond" w:cs="Arial"/>
          <w:sz w:val="24"/>
          <w:szCs w:val="24"/>
          <w:lang w:val="hr-BA"/>
        </w:rPr>
        <w:t>Troškovi pla</w:t>
      </w:r>
      <w:r w:rsidR="003C070D">
        <w:rPr>
          <w:rFonts w:ascii="Garamond" w:hAnsi="Garamond" w:cs="Arial"/>
          <w:sz w:val="24"/>
          <w:szCs w:val="24"/>
          <w:lang w:val="hr-BA"/>
        </w:rPr>
        <w:t>t</w:t>
      </w:r>
      <w:r w:rsidRPr="003C070D">
        <w:rPr>
          <w:rFonts w:ascii="Garamond" w:hAnsi="Garamond" w:cs="Arial"/>
          <w:sz w:val="24"/>
          <w:szCs w:val="24"/>
          <w:lang w:val="hr-BA"/>
        </w:rPr>
        <w:t xml:space="preserve">e prihvatljivi su ukoliko je osoblje </w:t>
      </w:r>
      <w:r w:rsidR="003C070D">
        <w:rPr>
          <w:rFonts w:ascii="Garamond" w:hAnsi="Garamond" w:cs="Arial"/>
          <w:sz w:val="24"/>
          <w:szCs w:val="24"/>
          <w:lang w:val="hr-BA"/>
        </w:rPr>
        <w:t xml:space="preserve">direktno </w:t>
      </w:r>
      <w:r w:rsidRPr="003C070D">
        <w:rPr>
          <w:rFonts w:ascii="Garamond" w:hAnsi="Garamond" w:cs="Arial"/>
          <w:sz w:val="24"/>
          <w:szCs w:val="24"/>
          <w:lang w:val="hr-BA"/>
        </w:rPr>
        <w:t xml:space="preserve">povezano s </w:t>
      </w:r>
      <w:r w:rsidR="003C070D">
        <w:rPr>
          <w:rFonts w:ascii="Garamond" w:hAnsi="Garamond" w:cs="Arial"/>
          <w:sz w:val="24"/>
          <w:szCs w:val="24"/>
          <w:lang w:val="hr-BA"/>
        </w:rPr>
        <w:t xml:space="preserve">implementacijom </w:t>
      </w:r>
      <w:r w:rsidRPr="003C070D">
        <w:rPr>
          <w:rFonts w:ascii="Garamond" w:hAnsi="Garamond" w:cs="Arial"/>
          <w:sz w:val="24"/>
          <w:szCs w:val="24"/>
          <w:lang w:val="hr-BA"/>
        </w:rPr>
        <w:t>aktivnosti;</w:t>
      </w:r>
    </w:p>
    <w:p w14:paraId="218C15A5" w14:textId="516F2483" w:rsidR="00345A2A" w:rsidRPr="003C070D" w:rsidRDefault="00F758AC" w:rsidP="00310CE4">
      <w:pPr>
        <w:pStyle w:val="ListParagraph"/>
        <w:numPr>
          <w:ilvl w:val="0"/>
          <w:numId w:val="11"/>
        </w:numPr>
        <w:spacing w:after="0"/>
        <w:ind w:left="426" w:hanging="426"/>
        <w:jc w:val="both"/>
        <w:rPr>
          <w:rFonts w:ascii="Garamond" w:hAnsi="Garamond" w:cs="Arial"/>
          <w:sz w:val="24"/>
          <w:szCs w:val="24"/>
          <w:lang w:val="hr-BA"/>
        </w:rPr>
      </w:pPr>
      <w:r w:rsidRPr="003C070D">
        <w:rPr>
          <w:rFonts w:ascii="Garamond" w:hAnsi="Garamond" w:cs="Arial"/>
          <w:sz w:val="24"/>
          <w:szCs w:val="24"/>
          <w:lang w:val="hr-BA"/>
        </w:rPr>
        <w:t>Nabavka</w:t>
      </w:r>
      <w:r w:rsidR="00345A2A" w:rsidRPr="003C070D">
        <w:rPr>
          <w:rFonts w:ascii="Garamond" w:hAnsi="Garamond" w:cs="Arial"/>
          <w:sz w:val="24"/>
          <w:szCs w:val="24"/>
          <w:lang w:val="hr-BA"/>
        </w:rPr>
        <w:t xml:space="preserve"> </w:t>
      </w:r>
      <w:r w:rsidRPr="003C070D">
        <w:rPr>
          <w:rFonts w:ascii="Garamond" w:hAnsi="Garamond" w:cs="Arial"/>
          <w:sz w:val="24"/>
          <w:szCs w:val="24"/>
          <w:lang w:val="hr-BA"/>
        </w:rPr>
        <w:t xml:space="preserve">operativnog i potrošnog materijala i </w:t>
      </w:r>
      <w:r w:rsidR="00345A2A" w:rsidRPr="003C070D">
        <w:rPr>
          <w:rFonts w:ascii="Garamond" w:hAnsi="Garamond" w:cs="Arial"/>
          <w:sz w:val="24"/>
          <w:szCs w:val="24"/>
          <w:lang w:val="hr-BA"/>
        </w:rPr>
        <w:t>opreme;</w:t>
      </w:r>
    </w:p>
    <w:p w14:paraId="75499A8E" w14:textId="0D6CE1F3" w:rsidR="00345A2A" w:rsidRPr="003C070D" w:rsidRDefault="00F758AC" w:rsidP="004112D8">
      <w:pPr>
        <w:pStyle w:val="ListParagraph"/>
        <w:numPr>
          <w:ilvl w:val="0"/>
          <w:numId w:val="11"/>
        </w:numPr>
        <w:spacing w:after="0"/>
        <w:ind w:left="426" w:hanging="426"/>
        <w:jc w:val="both"/>
        <w:rPr>
          <w:rFonts w:ascii="Garamond" w:hAnsi="Garamond" w:cs="Arial"/>
          <w:sz w:val="24"/>
          <w:szCs w:val="24"/>
          <w:lang w:val="hr-BA"/>
        </w:rPr>
      </w:pPr>
      <w:r w:rsidRPr="003C070D">
        <w:rPr>
          <w:rFonts w:ascii="Garamond" w:hAnsi="Garamond" w:cs="Arial"/>
          <w:sz w:val="24"/>
          <w:szCs w:val="24"/>
          <w:lang w:val="hr-BA"/>
        </w:rPr>
        <w:t>T</w:t>
      </w:r>
      <w:r w:rsidR="00345A2A" w:rsidRPr="003C070D">
        <w:rPr>
          <w:rFonts w:ascii="Garamond" w:hAnsi="Garamond" w:cs="Arial"/>
          <w:sz w:val="24"/>
          <w:szCs w:val="24"/>
          <w:lang w:val="hr-BA"/>
        </w:rPr>
        <w:t xml:space="preserve">roškovi obnove i rekonstrukcije prostora prihvatljivi su samo ako je moguće dokazati da </w:t>
      </w:r>
      <w:r w:rsidR="00AC60B6">
        <w:rPr>
          <w:rFonts w:ascii="Garamond" w:hAnsi="Garamond" w:cs="Arial"/>
          <w:sz w:val="24"/>
          <w:szCs w:val="24"/>
          <w:lang w:val="hr-BA"/>
        </w:rPr>
        <w:t>direktno</w:t>
      </w:r>
      <w:r w:rsidR="00345A2A" w:rsidRPr="003C070D">
        <w:rPr>
          <w:rFonts w:ascii="Garamond" w:hAnsi="Garamond" w:cs="Arial"/>
          <w:sz w:val="24"/>
          <w:szCs w:val="24"/>
          <w:lang w:val="hr-BA"/>
        </w:rPr>
        <w:t xml:space="preserve"> doprinose cilju;</w:t>
      </w:r>
    </w:p>
    <w:p w14:paraId="23BB2F4D" w14:textId="2524EA7D" w:rsidR="00345A2A" w:rsidRPr="003C070D" w:rsidRDefault="00AA0D52" w:rsidP="004112D8">
      <w:pPr>
        <w:pStyle w:val="ListParagraph"/>
        <w:numPr>
          <w:ilvl w:val="0"/>
          <w:numId w:val="11"/>
        </w:numPr>
        <w:spacing w:after="0"/>
        <w:ind w:left="426" w:hanging="426"/>
        <w:jc w:val="both"/>
        <w:rPr>
          <w:rFonts w:ascii="Garamond" w:hAnsi="Garamond" w:cs="Arial"/>
          <w:sz w:val="24"/>
          <w:szCs w:val="24"/>
          <w:lang w:val="hr-BA"/>
        </w:rPr>
      </w:pPr>
      <w:r w:rsidRPr="003C070D">
        <w:rPr>
          <w:rFonts w:ascii="Garamond" w:hAnsi="Garamond" w:cs="Arial"/>
          <w:sz w:val="24"/>
          <w:szCs w:val="24"/>
          <w:lang w:val="hr-BA"/>
        </w:rPr>
        <w:t>Obuke na radnom mestu</w:t>
      </w:r>
      <w:r w:rsidR="00345A2A" w:rsidRPr="003C070D">
        <w:rPr>
          <w:rFonts w:ascii="Garamond" w:hAnsi="Garamond" w:cs="Arial"/>
          <w:sz w:val="24"/>
          <w:szCs w:val="24"/>
          <w:lang w:val="hr-BA"/>
        </w:rPr>
        <w:t>;</w:t>
      </w:r>
    </w:p>
    <w:p w14:paraId="5F125E3C" w14:textId="0C789624" w:rsidR="00345A2A" w:rsidRPr="003C070D" w:rsidRDefault="00F758AC" w:rsidP="004112D8">
      <w:pPr>
        <w:pStyle w:val="ListParagraph"/>
        <w:numPr>
          <w:ilvl w:val="0"/>
          <w:numId w:val="11"/>
        </w:numPr>
        <w:spacing w:after="0"/>
        <w:ind w:left="426" w:hanging="426"/>
        <w:jc w:val="both"/>
        <w:rPr>
          <w:rFonts w:ascii="Garamond" w:hAnsi="Garamond" w:cs="Arial"/>
          <w:sz w:val="24"/>
          <w:szCs w:val="24"/>
          <w:lang w:val="hr-BA"/>
        </w:rPr>
      </w:pPr>
      <w:r w:rsidRPr="003C070D">
        <w:rPr>
          <w:rFonts w:ascii="Garamond" w:hAnsi="Garamond" w:cs="Arial"/>
          <w:sz w:val="24"/>
          <w:szCs w:val="24"/>
          <w:lang w:val="hr-BA"/>
        </w:rPr>
        <w:t>P</w:t>
      </w:r>
      <w:r w:rsidR="00345A2A" w:rsidRPr="003C070D">
        <w:rPr>
          <w:rFonts w:ascii="Garamond" w:hAnsi="Garamond" w:cs="Arial"/>
          <w:sz w:val="24"/>
          <w:szCs w:val="24"/>
          <w:lang w:val="hr-BA"/>
        </w:rPr>
        <w:t>utni</w:t>
      </w:r>
      <w:r w:rsidR="00AC60B6">
        <w:rPr>
          <w:rFonts w:ascii="Garamond" w:hAnsi="Garamond" w:cs="Arial"/>
          <w:sz w:val="24"/>
          <w:szCs w:val="24"/>
          <w:lang w:val="hr-BA"/>
        </w:rPr>
        <w:t xml:space="preserve"> i prateći</w:t>
      </w:r>
      <w:r w:rsidR="00345A2A" w:rsidRPr="003C070D">
        <w:rPr>
          <w:rFonts w:ascii="Garamond" w:hAnsi="Garamond" w:cs="Arial"/>
          <w:sz w:val="24"/>
          <w:szCs w:val="24"/>
          <w:lang w:val="hr-BA"/>
        </w:rPr>
        <w:t xml:space="preserve"> troškovi </w:t>
      </w:r>
      <w:r w:rsidR="00AC60B6">
        <w:rPr>
          <w:rFonts w:ascii="Garamond" w:hAnsi="Garamond" w:cs="Arial"/>
          <w:sz w:val="24"/>
          <w:szCs w:val="24"/>
          <w:lang w:val="hr-BA"/>
        </w:rPr>
        <w:t>za osoblje</w:t>
      </w:r>
      <w:r w:rsidR="00345A2A" w:rsidRPr="003C070D">
        <w:rPr>
          <w:rFonts w:ascii="Garamond" w:hAnsi="Garamond" w:cs="Arial"/>
          <w:sz w:val="24"/>
          <w:szCs w:val="24"/>
          <w:lang w:val="hr-BA"/>
        </w:rPr>
        <w:t>;</w:t>
      </w:r>
    </w:p>
    <w:p w14:paraId="5EB605A7" w14:textId="5533BB6F" w:rsidR="00345A2A" w:rsidRPr="003C070D" w:rsidRDefault="00F758AC" w:rsidP="004112D8">
      <w:pPr>
        <w:pStyle w:val="ListParagraph"/>
        <w:numPr>
          <w:ilvl w:val="0"/>
          <w:numId w:val="11"/>
        </w:numPr>
        <w:spacing w:after="0"/>
        <w:ind w:left="426" w:hanging="426"/>
        <w:jc w:val="both"/>
        <w:rPr>
          <w:rFonts w:ascii="Garamond" w:hAnsi="Garamond" w:cs="Arial"/>
          <w:sz w:val="24"/>
          <w:szCs w:val="24"/>
          <w:lang w:val="hr-BA"/>
        </w:rPr>
      </w:pPr>
      <w:r w:rsidRPr="003C070D">
        <w:rPr>
          <w:rFonts w:ascii="Garamond" w:hAnsi="Garamond" w:cs="Arial"/>
          <w:sz w:val="24"/>
          <w:szCs w:val="24"/>
          <w:lang w:val="hr-BA"/>
        </w:rPr>
        <w:t>T</w:t>
      </w:r>
      <w:r w:rsidR="00345A2A" w:rsidRPr="003C070D">
        <w:rPr>
          <w:rFonts w:ascii="Garamond" w:hAnsi="Garamond" w:cs="Arial"/>
          <w:sz w:val="24"/>
          <w:szCs w:val="24"/>
          <w:lang w:val="hr-BA"/>
        </w:rPr>
        <w:t xml:space="preserve">roškovi </w:t>
      </w:r>
      <w:r w:rsidRPr="003C070D">
        <w:rPr>
          <w:rFonts w:ascii="Garamond" w:hAnsi="Garamond" w:cs="Arial"/>
          <w:sz w:val="24"/>
          <w:szCs w:val="24"/>
          <w:lang w:val="hr-BA"/>
        </w:rPr>
        <w:t>promocije i d</w:t>
      </w:r>
      <w:r w:rsidR="00AC60B6">
        <w:rPr>
          <w:rFonts w:ascii="Garamond" w:hAnsi="Garamond" w:cs="Arial"/>
          <w:sz w:val="24"/>
          <w:szCs w:val="24"/>
          <w:lang w:val="hr-BA"/>
        </w:rPr>
        <w:t>istribucije</w:t>
      </w:r>
      <w:r w:rsidRPr="003C070D">
        <w:rPr>
          <w:rFonts w:ascii="Garamond" w:hAnsi="Garamond" w:cs="Arial"/>
          <w:sz w:val="24"/>
          <w:szCs w:val="24"/>
          <w:lang w:val="hr-BA"/>
        </w:rPr>
        <w:t xml:space="preserve"> </w:t>
      </w:r>
      <w:r w:rsidR="00345A2A" w:rsidRPr="003C070D">
        <w:rPr>
          <w:rFonts w:ascii="Garamond" w:hAnsi="Garamond" w:cs="Arial"/>
          <w:sz w:val="24"/>
          <w:szCs w:val="24"/>
          <w:lang w:val="hr-BA"/>
        </w:rPr>
        <w:t xml:space="preserve">informacija, </w:t>
      </w:r>
      <w:r w:rsidR="00AC60B6">
        <w:rPr>
          <w:rFonts w:ascii="Garamond" w:hAnsi="Garamond" w:cs="Arial"/>
          <w:sz w:val="24"/>
          <w:szCs w:val="24"/>
          <w:lang w:val="hr-BA"/>
        </w:rPr>
        <w:t xml:space="preserve">štampa </w:t>
      </w:r>
      <w:r w:rsidR="00345A2A" w:rsidRPr="003C070D">
        <w:rPr>
          <w:rFonts w:ascii="Garamond" w:hAnsi="Garamond" w:cs="Arial"/>
          <w:sz w:val="24"/>
          <w:szCs w:val="24"/>
          <w:lang w:val="hr-BA"/>
        </w:rPr>
        <w:t>promot</w:t>
      </w:r>
      <w:r w:rsidR="00AC60B6">
        <w:rPr>
          <w:rFonts w:ascii="Garamond" w:hAnsi="Garamond" w:cs="Arial"/>
          <w:sz w:val="24"/>
          <w:szCs w:val="24"/>
          <w:lang w:val="hr-BA"/>
        </w:rPr>
        <w:t xml:space="preserve">ivno-informativnih ili </w:t>
      </w:r>
      <w:r w:rsidR="00345A2A" w:rsidRPr="003C070D">
        <w:rPr>
          <w:rFonts w:ascii="Garamond" w:hAnsi="Garamond" w:cs="Arial"/>
          <w:sz w:val="24"/>
          <w:szCs w:val="24"/>
          <w:lang w:val="hr-BA"/>
        </w:rPr>
        <w:t>edukativnih materijala</w:t>
      </w:r>
      <w:r w:rsidR="00AC60B6">
        <w:rPr>
          <w:rFonts w:ascii="Garamond" w:hAnsi="Garamond" w:cs="Arial"/>
          <w:sz w:val="24"/>
          <w:szCs w:val="24"/>
          <w:lang w:val="hr-BA"/>
        </w:rPr>
        <w:t>, itd.</w:t>
      </w:r>
      <w:r w:rsidRPr="003C070D">
        <w:rPr>
          <w:rFonts w:ascii="Garamond" w:hAnsi="Garamond" w:cs="Arial"/>
          <w:sz w:val="24"/>
          <w:szCs w:val="24"/>
          <w:lang w:val="hr-BA"/>
        </w:rPr>
        <w:t>;</w:t>
      </w:r>
    </w:p>
    <w:p w14:paraId="2BFBED5D" w14:textId="4090C600" w:rsidR="00345A2A" w:rsidRPr="00AC60B6" w:rsidRDefault="00F758AC" w:rsidP="004112D8">
      <w:pPr>
        <w:pStyle w:val="ListParagraph"/>
        <w:numPr>
          <w:ilvl w:val="0"/>
          <w:numId w:val="11"/>
        </w:numPr>
        <w:spacing w:after="0"/>
        <w:ind w:left="426" w:hanging="426"/>
        <w:jc w:val="both"/>
        <w:rPr>
          <w:rFonts w:ascii="Garamond" w:hAnsi="Garamond" w:cs="Arial"/>
          <w:sz w:val="24"/>
          <w:szCs w:val="24"/>
          <w:lang w:val="sr-Latn-RS"/>
        </w:rPr>
      </w:pPr>
      <w:r w:rsidRPr="00AC60B6">
        <w:rPr>
          <w:rFonts w:ascii="Garamond" w:hAnsi="Garamond" w:cs="Arial"/>
          <w:sz w:val="24"/>
          <w:szCs w:val="24"/>
          <w:lang w:val="sr-Latn-RS"/>
        </w:rPr>
        <w:t>O</w:t>
      </w:r>
      <w:r w:rsidR="00345A2A" w:rsidRPr="00AC60B6">
        <w:rPr>
          <w:rFonts w:ascii="Garamond" w:hAnsi="Garamond" w:cs="Arial"/>
          <w:sz w:val="24"/>
          <w:szCs w:val="24"/>
          <w:lang w:val="sr-Latn-RS"/>
        </w:rPr>
        <w:t xml:space="preserve">stali troškovi koji su </w:t>
      </w:r>
      <w:r w:rsidR="00AC60B6" w:rsidRPr="00AC60B6">
        <w:rPr>
          <w:rFonts w:ascii="Garamond" w:hAnsi="Garamond" w:cs="Arial"/>
          <w:sz w:val="24"/>
          <w:szCs w:val="24"/>
          <w:lang w:val="sr-Latn-RS"/>
        </w:rPr>
        <w:t>direktn</w:t>
      </w:r>
      <w:r w:rsidR="00345A2A" w:rsidRPr="00AC60B6">
        <w:rPr>
          <w:rFonts w:ascii="Garamond" w:hAnsi="Garamond" w:cs="Arial"/>
          <w:sz w:val="24"/>
          <w:szCs w:val="24"/>
          <w:lang w:val="sr-Latn-RS"/>
        </w:rPr>
        <w:t>o povezani s realizacijom projekta.</w:t>
      </w:r>
    </w:p>
    <w:p w14:paraId="3424C412" w14:textId="77777777" w:rsidR="009869A8" w:rsidRDefault="009869A8" w:rsidP="004112D8">
      <w:pPr>
        <w:spacing w:after="0"/>
        <w:jc w:val="both"/>
        <w:rPr>
          <w:rFonts w:ascii="Garamond" w:hAnsi="Garamond" w:cs="Arial"/>
          <w:sz w:val="24"/>
          <w:szCs w:val="24"/>
          <w:lang w:val="hr-BA"/>
        </w:rPr>
      </w:pPr>
    </w:p>
    <w:p w14:paraId="4CB47F65" w14:textId="6C592589" w:rsidR="009869A8" w:rsidRPr="009869A8" w:rsidRDefault="009869A8" w:rsidP="004112D8">
      <w:pPr>
        <w:spacing w:after="0"/>
        <w:jc w:val="both"/>
        <w:rPr>
          <w:rFonts w:ascii="Garamond" w:hAnsi="Garamond" w:cs="Arial"/>
          <w:sz w:val="24"/>
          <w:szCs w:val="24"/>
          <w:lang w:val="hr-BA"/>
        </w:rPr>
      </w:pPr>
      <w:r w:rsidRPr="009869A8">
        <w:rPr>
          <w:rFonts w:ascii="Garamond" w:hAnsi="Garamond" w:cs="Arial"/>
          <w:sz w:val="24"/>
          <w:szCs w:val="24"/>
          <w:lang w:val="hr-BA"/>
        </w:rPr>
        <w:t>Administrativni troškovi (najam prostorija, režije, telefon/internet, materijal, bankarski troškovi itd.)</w:t>
      </w:r>
      <w:r>
        <w:rPr>
          <w:rFonts w:ascii="Garamond" w:hAnsi="Garamond" w:cs="Arial"/>
          <w:sz w:val="24"/>
          <w:szCs w:val="24"/>
          <w:lang w:val="hr-BA"/>
        </w:rPr>
        <w:t xml:space="preserve"> iznose 7% od vrednosti projekta i ne moraju se pravdati računima</w:t>
      </w:r>
      <w:r w:rsidRPr="009869A8">
        <w:rPr>
          <w:rFonts w:ascii="Garamond" w:hAnsi="Garamond" w:cs="Arial"/>
          <w:sz w:val="24"/>
          <w:szCs w:val="24"/>
          <w:lang w:val="hr-BA"/>
        </w:rPr>
        <w:t>;</w:t>
      </w:r>
    </w:p>
    <w:p w14:paraId="769280C1" w14:textId="77777777" w:rsidR="008A34F3" w:rsidRPr="00AC60B6" w:rsidRDefault="008A34F3" w:rsidP="004112D8">
      <w:pPr>
        <w:spacing w:after="0"/>
        <w:jc w:val="both"/>
        <w:rPr>
          <w:rFonts w:ascii="Garamond" w:hAnsi="Garamond" w:cs="Arial"/>
          <w:sz w:val="24"/>
          <w:szCs w:val="24"/>
          <w:lang w:val="sr-Latn-RS"/>
        </w:rPr>
      </w:pPr>
    </w:p>
    <w:bookmarkEnd w:id="2"/>
    <w:p w14:paraId="66838FC3" w14:textId="36258955" w:rsidR="006439E7" w:rsidRPr="00AC60B6" w:rsidRDefault="00AC60B6" w:rsidP="004112D8">
      <w:pPr>
        <w:spacing w:after="0"/>
        <w:jc w:val="both"/>
        <w:rPr>
          <w:rFonts w:ascii="Garamond" w:hAnsi="Garamond" w:cs="Arial"/>
          <w:sz w:val="24"/>
          <w:szCs w:val="24"/>
          <w:lang w:val="sr-Latn-RS"/>
        </w:rPr>
      </w:pPr>
      <w:r w:rsidRPr="00AC60B6">
        <w:rPr>
          <w:rFonts w:ascii="Garamond" w:hAnsi="Garamond"/>
          <w:sz w:val="24"/>
          <w:szCs w:val="24"/>
          <w:shd w:val="clear" w:color="auto" w:fill="FFFFFF" w:themeFill="background1"/>
          <w:lang w:val="sr-Latn-RS"/>
        </w:rPr>
        <w:t xml:space="preserve">Podnosioci </w:t>
      </w:r>
      <w:r w:rsidR="00637D2C">
        <w:rPr>
          <w:rFonts w:ascii="Garamond" w:hAnsi="Garamond"/>
          <w:sz w:val="24"/>
          <w:szCs w:val="24"/>
          <w:shd w:val="clear" w:color="auto" w:fill="FFFFFF" w:themeFill="background1"/>
          <w:lang w:val="sr-Latn-RS"/>
        </w:rPr>
        <w:t>predloga projekta</w:t>
      </w:r>
      <w:r w:rsidRPr="00AC60B6">
        <w:rPr>
          <w:rFonts w:ascii="Garamond" w:hAnsi="Garamond"/>
          <w:sz w:val="24"/>
          <w:szCs w:val="24"/>
          <w:shd w:val="clear" w:color="auto" w:fill="FFFFFF" w:themeFill="background1"/>
          <w:lang w:val="sr-Latn-RS"/>
        </w:rPr>
        <w:t xml:space="preserve"> moraju da budu u mogućnosti da garantuju održivost usluga ili socijalnog poslovanja predstavljanjem adekvatnog poslovnog plana ili plana održivosti koji pokriva period za koji se odobrava grant, kao i period nakon završetka granta</w:t>
      </w:r>
      <w:r w:rsidR="00A56235">
        <w:rPr>
          <w:rFonts w:ascii="Garamond" w:hAnsi="Garamond"/>
          <w:sz w:val="24"/>
          <w:szCs w:val="24"/>
          <w:shd w:val="clear" w:color="auto" w:fill="FFFFFF" w:themeFill="background1"/>
          <w:lang w:val="sr-Latn-RS"/>
        </w:rPr>
        <w:t>.</w:t>
      </w:r>
    </w:p>
    <w:p w14:paraId="7464964F" w14:textId="77777777" w:rsidR="00AA0D52" w:rsidRPr="00081D87" w:rsidRDefault="00AA0D52" w:rsidP="004112D8">
      <w:pPr>
        <w:spacing w:after="0"/>
        <w:jc w:val="both"/>
        <w:rPr>
          <w:rFonts w:ascii="Garamond" w:hAnsi="Garamond" w:cs="Arial"/>
          <w:b/>
          <w:lang w:val="hr-BA"/>
        </w:rPr>
      </w:pPr>
    </w:p>
    <w:p w14:paraId="0B0C1DF5" w14:textId="63D43A31" w:rsidR="00AA0D52" w:rsidRPr="00F41F08" w:rsidRDefault="00AA0D52" w:rsidP="004112D8">
      <w:pPr>
        <w:spacing w:after="0"/>
        <w:jc w:val="both"/>
        <w:rPr>
          <w:rFonts w:ascii="Garamond" w:hAnsi="Garamond" w:cs="Arial"/>
          <w:b/>
          <w:sz w:val="24"/>
          <w:szCs w:val="24"/>
          <w:lang w:val="hr-BA"/>
        </w:rPr>
      </w:pPr>
      <w:r w:rsidRPr="00F41F08">
        <w:rPr>
          <w:rFonts w:ascii="Garamond" w:hAnsi="Garamond" w:cs="Arial"/>
          <w:b/>
          <w:sz w:val="24"/>
          <w:szCs w:val="24"/>
          <w:lang w:val="hr-BA"/>
        </w:rPr>
        <w:t>Nep</w:t>
      </w:r>
      <w:r w:rsidR="00DF6C05" w:rsidRPr="00F41F08">
        <w:rPr>
          <w:rFonts w:ascii="Garamond" w:hAnsi="Garamond" w:cs="Arial"/>
          <w:b/>
          <w:sz w:val="24"/>
          <w:szCs w:val="24"/>
          <w:lang w:val="hr-BA"/>
        </w:rPr>
        <w:t>rihvatljivi troškovi</w:t>
      </w:r>
    </w:p>
    <w:p w14:paraId="0CB3B3EE" w14:textId="713FC5C5" w:rsidR="002E009A" w:rsidRDefault="00AA0D52" w:rsidP="004112D8">
      <w:pPr>
        <w:spacing w:after="0"/>
        <w:jc w:val="both"/>
        <w:rPr>
          <w:rFonts w:ascii="Garamond" w:hAnsi="Garamond" w:cs="Arial"/>
          <w:sz w:val="24"/>
          <w:szCs w:val="24"/>
          <w:lang w:val="hr-BA"/>
        </w:rPr>
      </w:pPr>
      <w:r w:rsidRPr="00F41F08">
        <w:rPr>
          <w:rFonts w:ascii="Garamond" w:hAnsi="Garamond" w:cs="Arial"/>
          <w:sz w:val="24"/>
          <w:szCs w:val="24"/>
          <w:lang w:val="hr-BA"/>
        </w:rPr>
        <w:t xml:space="preserve">Dole navedeni troškovi nisu prihvatljivi u okviru ovog Poziva: </w:t>
      </w:r>
    </w:p>
    <w:p w14:paraId="369318DE" w14:textId="542D184C" w:rsidR="00E305BA" w:rsidRPr="00E305BA" w:rsidRDefault="00E305BA" w:rsidP="004112D8">
      <w:pPr>
        <w:pStyle w:val="ListParagraph"/>
        <w:numPr>
          <w:ilvl w:val="0"/>
          <w:numId w:val="11"/>
        </w:numPr>
        <w:spacing w:after="0"/>
        <w:jc w:val="both"/>
        <w:rPr>
          <w:rFonts w:ascii="Garamond" w:hAnsi="Garamond" w:cs="Arial"/>
          <w:sz w:val="24"/>
          <w:szCs w:val="24"/>
          <w:lang w:val="hr-BA"/>
        </w:rPr>
      </w:pPr>
      <w:r>
        <w:rPr>
          <w:rFonts w:ascii="Garamond" w:hAnsi="Garamond" w:cs="Arial"/>
          <w:sz w:val="24"/>
          <w:szCs w:val="24"/>
          <w:lang w:val="hr-BA"/>
        </w:rPr>
        <w:t>PDV</w:t>
      </w:r>
      <w:r w:rsidR="00666B59">
        <w:rPr>
          <w:rFonts w:ascii="Garamond" w:hAnsi="Garamond" w:cs="Arial"/>
          <w:sz w:val="24"/>
          <w:szCs w:val="24"/>
          <w:lang w:val="hr-BA"/>
        </w:rPr>
        <w:t>;</w:t>
      </w:r>
      <w:r>
        <w:rPr>
          <w:rFonts w:ascii="Garamond" w:hAnsi="Garamond" w:cs="Arial"/>
          <w:sz w:val="24"/>
          <w:szCs w:val="24"/>
          <w:lang w:val="sr-Latn-RS"/>
        </w:rPr>
        <w:t xml:space="preserve"> </w:t>
      </w:r>
    </w:p>
    <w:p w14:paraId="6FD0096D" w14:textId="4C982985" w:rsidR="00AA0D52" w:rsidRPr="00F41F08" w:rsidRDefault="00F758AC" w:rsidP="004112D8">
      <w:pPr>
        <w:pStyle w:val="ListParagraph"/>
        <w:numPr>
          <w:ilvl w:val="0"/>
          <w:numId w:val="11"/>
        </w:numPr>
        <w:spacing w:after="0"/>
        <w:ind w:left="426" w:hanging="426"/>
        <w:jc w:val="both"/>
        <w:rPr>
          <w:rFonts w:ascii="Garamond" w:hAnsi="Garamond" w:cs="Arial"/>
          <w:sz w:val="24"/>
          <w:szCs w:val="24"/>
          <w:lang w:val="hr-BA"/>
        </w:rPr>
      </w:pPr>
      <w:r w:rsidRPr="00F41F08">
        <w:rPr>
          <w:rFonts w:ascii="Garamond" w:hAnsi="Garamond" w:cs="Arial"/>
          <w:sz w:val="24"/>
          <w:szCs w:val="24"/>
          <w:lang w:val="hr-BA"/>
        </w:rPr>
        <w:t>Aktivnosti</w:t>
      </w:r>
      <w:r w:rsidR="00AA0D52" w:rsidRPr="00F41F08">
        <w:rPr>
          <w:rFonts w:ascii="Garamond" w:hAnsi="Garamond" w:cs="Arial"/>
          <w:sz w:val="24"/>
          <w:szCs w:val="24"/>
          <w:lang w:val="hr-BA"/>
        </w:rPr>
        <w:t xml:space="preserve"> koje spadaju u op</w:t>
      </w:r>
      <w:r w:rsidR="00A56235">
        <w:rPr>
          <w:rFonts w:ascii="Garamond" w:hAnsi="Garamond" w:cs="Arial"/>
          <w:sz w:val="24"/>
          <w:szCs w:val="24"/>
          <w:lang w:val="hr-BA"/>
        </w:rPr>
        <w:t>št</w:t>
      </w:r>
      <w:r w:rsidR="00AA0D52" w:rsidRPr="00F41F08">
        <w:rPr>
          <w:rFonts w:ascii="Garamond" w:hAnsi="Garamond" w:cs="Arial"/>
          <w:sz w:val="24"/>
          <w:szCs w:val="24"/>
          <w:lang w:val="hr-BA"/>
        </w:rPr>
        <w:t>e aktivnosti nadležnih državnih institucija ili službi državne uprave, uključujući lokalnu samoupravu;</w:t>
      </w:r>
    </w:p>
    <w:p w14:paraId="1B067D0E" w14:textId="5B17D3B0" w:rsidR="00AA0D52" w:rsidRPr="00F41F08" w:rsidRDefault="00F758AC" w:rsidP="004112D8">
      <w:pPr>
        <w:pStyle w:val="ListParagraph"/>
        <w:numPr>
          <w:ilvl w:val="0"/>
          <w:numId w:val="11"/>
        </w:numPr>
        <w:spacing w:after="0"/>
        <w:ind w:left="426" w:hanging="426"/>
        <w:jc w:val="both"/>
        <w:rPr>
          <w:rFonts w:ascii="Garamond" w:hAnsi="Garamond" w:cs="Arial"/>
          <w:sz w:val="24"/>
          <w:szCs w:val="24"/>
          <w:lang w:val="hr-BA"/>
        </w:rPr>
      </w:pPr>
      <w:r w:rsidRPr="00F41F08">
        <w:rPr>
          <w:rFonts w:ascii="Garamond" w:hAnsi="Garamond" w:cs="Arial"/>
          <w:sz w:val="24"/>
          <w:szCs w:val="24"/>
          <w:lang w:val="hr-BA"/>
        </w:rPr>
        <w:t>A</w:t>
      </w:r>
      <w:r w:rsidR="00AA0D52" w:rsidRPr="00F41F08">
        <w:rPr>
          <w:rFonts w:ascii="Garamond" w:hAnsi="Garamond" w:cs="Arial"/>
          <w:sz w:val="24"/>
          <w:szCs w:val="24"/>
          <w:lang w:val="hr-BA"/>
        </w:rPr>
        <w:t xml:space="preserve">kcije koje se tiču samo ili uglavnom pojedinačnih sponzorstava za </w:t>
      </w:r>
      <w:r w:rsidR="00A56235">
        <w:rPr>
          <w:rFonts w:ascii="Garamond" w:hAnsi="Garamond" w:cs="Arial"/>
          <w:sz w:val="24"/>
          <w:szCs w:val="24"/>
          <w:lang w:val="hr-BA"/>
        </w:rPr>
        <w:t>učešć</w:t>
      </w:r>
      <w:r w:rsidR="00AA0D52" w:rsidRPr="00F41F08">
        <w:rPr>
          <w:rFonts w:ascii="Garamond" w:hAnsi="Garamond" w:cs="Arial"/>
          <w:sz w:val="24"/>
          <w:szCs w:val="24"/>
          <w:lang w:val="hr-BA"/>
        </w:rPr>
        <w:t>e u radionicama, seminarima, konferencijama, kongresima;</w:t>
      </w:r>
    </w:p>
    <w:p w14:paraId="62F84FA3" w14:textId="2E9129CD" w:rsidR="00AA0D52" w:rsidRPr="00F41F08" w:rsidRDefault="00F758AC" w:rsidP="004112D8">
      <w:pPr>
        <w:pStyle w:val="ListParagraph"/>
        <w:numPr>
          <w:ilvl w:val="0"/>
          <w:numId w:val="11"/>
        </w:numPr>
        <w:spacing w:after="0"/>
        <w:ind w:left="426" w:hanging="426"/>
        <w:jc w:val="both"/>
        <w:rPr>
          <w:rFonts w:ascii="Garamond" w:hAnsi="Garamond" w:cs="Arial"/>
          <w:sz w:val="24"/>
          <w:szCs w:val="24"/>
          <w:lang w:val="hr-BA"/>
        </w:rPr>
      </w:pPr>
      <w:r w:rsidRPr="00F41F08">
        <w:rPr>
          <w:rFonts w:ascii="Garamond" w:hAnsi="Garamond" w:cs="Arial"/>
          <w:sz w:val="24"/>
          <w:szCs w:val="24"/>
          <w:lang w:val="hr-BA"/>
        </w:rPr>
        <w:t>D</w:t>
      </w:r>
      <w:r w:rsidR="00AA0D52" w:rsidRPr="00F41F08">
        <w:rPr>
          <w:rFonts w:ascii="Garamond" w:hAnsi="Garamond" w:cs="Arial"/>
          <w:sz w:val="24"/>
          <w:szCs w:val="24"/>
          <w:lang w:val="hr-BA"/>
        </w:rPr>
        <w:t>ugovi i kamate;</w:t>
      </w:r>
    </w:p>
    <w:p w14:paraId="6B13F9FA" w14:textId="11FD749E" w:rsidR="00AA0D52" w:rsidRPr="00F41F08" w:rsidRDefault="00F758AC" w:rsidP="004112D8">
      <w:pPr>
        <w:pStyle w:val="ListParagraph"/>
        <w:numPr>
          <w:ilvl w:val="0"/>
          <w:numId w:val="11"/>
        </w:numPr>
        <w:spacing w:after="0"/>
        <w:ind w:left="426" w:hanging="426"/>
        <w:jc w:val="both"/>
        <w:rPr>
          <w:rFonts w:ascii="Garamond" w:hAnsi="Garamond" w:cs="Arial"/>
          <w:sz w:val="24"/>
          <w:szCs w:val="24"/>
          <w:lang w:val="hr-BA"/>
        </w:rPr>
      </w:pPr>
      <w:r w:rsidRPr="00F41F08">
        <w:rPr>
          <w:rFonts w:ascii="Garamond" w:hAnsi="Garamond" w:cs="Arial"/>
          <w:sz w:val="24"/>
          <w:szCs w:val="24"/>
          <w:lang w:val="hr-BA"/>
        </w:rPr>
        <w:lastRenderedPageBreak/>
        <w:t>P</w:t>
      </w:r>
      <w:r w:rsidR="00AA0D52" w:rsidRPr="00F41F08">
        <w:rPr>
          <w:rFonts w:ascii="Garamond" w:hAnsi="Garamond" w:cs="Arial"/>
          <w:sz w:val="24"/>
          <w:szCs w:val="24"/>
          <w:lang w:val="hr-BA"/>
        </w:rPr>
        <w:t>rovizije za gubitke ili za potencijalne buduće ob</w:t>
      </w:r>
      <w:r w:rsidR="00A56235">
        <w:rPr>
          <w:rFonts w:ascii="Garamond" w:hAnsi="Garamond" w:cs="Arial"/>
          <w:sz w:val="24"/>
          <w:szCs w:val="24"/>
          <w:lang w:val="hr-BA"/>
        </w:rPr>
        <w:t>a</w:t>
      </w:r>
      <w:r w:rsidR="00AA0D52" w:rsidRPr="00F41F08">
        <w:rPr>
          <w:rFonts w:ascii="Garamond" w:hAnsi="Garamond" w:cs="Arial"/>
          <w:sz w:val="24"/>
          <w:szCs w:val="24"/>
          <w:lang w:val="hr-BA"/>
        </w:rPr>
        <w:t>veze;</w:t>
      </w:r>
    </w:p>
    <w:p w14:paraId="7869DCE2" w14:textId="60D5FB7C" w:rsidR="00AA0D52" w:rsidRPr="00F41F08" w:rsidRDefault="00F758AC" w:rsidP="004112D8">
      <w:pPr>
        <w:pStyle w:val="ListParagraph"/>
        <w:numPr>
          <w:ilvl w:val="0"/>
          <w:numId w:val="11"/>
        </w:numPr>
        <w:spacing w:after="0"/>
        <w:ind w:left="426" w:hanging="426"/>
        <w:jc w:val="both"/>
        <w:rPr>
          <w:rFonts w:ascii="Garamond" w:hAnsi="Garamond" w:cs="Arial"/>
          <w:sz w:val="24"/>
          <w:szCs w:val="24"/>
          <w:lang w:val="hr-BA"/>
        </w:rPr>
      </w:pPr>
      <w:r w:rsidRPr="00F41F08">
        <w:rPr>
          <w:rFonts w:ascii="Garamond" w:hAnsi="Garamond" w:cs="Arial"/>
          <w:sz w:val="24"/>
          <w:szCs w:val="24"/>
          <w:lang w:val="hr-BA"/>
        </w:rPr>
        <w:t>K</w:t>
      </w:r>
      <w:r w:rsidR="00AA0D52" w:rsidRPr="00F41F08">
        <w:rPr>
          <w:rFonts w:ascii="Garamond" w:hAnsi="Garamond" w:cs="Arial"/>
          <w:sz w:val="24"/>
          <w:szCs w:val="24"/>
          <w:lang w:val="hr-BA"/>
        </w:rPr>
        <w:t>up</w:t>
      </w:r>
      <w:r w:rsidR="00A56235">
        <w:rPr>
          <w:rFonts w:ascii="Garamond" w:hAnsi="Garamond" w:cs="Arial"/>
          <w:sz w:val="24"/>
          <w:szCs w:val="24"/>
          <w:lang w:val="hr-BA"/>
        </w:rPr>
        <w:t>ovina nekretnina</w:t>
      </w:r>
      <w:r w:rsidR="00AA0D52" w:rsidRPr="00F41F08">
        <w:rPr>
          <w:rFonts w:ascii="Garamond" w:hAnsi="Garamond" w:cs="Arial"/>
          <w:sz w:val="24"/>
          <w:szCs w:val="24"/>
          <w:lang w:val="hr-BA"/>
        </w:rPr>
        <w:t>;</w:t>
      </w:r>
    </w:p>
    <w:p w14:paraId="2CF7F3C0" w14:textId="0424CE9B" w:rsidR="002E009A" w:rsidRPr="00F41F08" w:rsidRDefault="00F758AC" w:rsidP="004112D8">
      <w:pPr>
        <w:pStyle w:val="ListParagraph"/>
        <w:numPr>
          <w:ilvl w:val="0"/>
          <w:numId w:val="11"/>
        </w:numPr>
        <w:spacing w:after="0"/>
        <w:ind w:left="426" w:hanging="426"/>
        <w:jc w:val="both"/>
        <w:rPr>
          <w:rFonts w:ascii="Garamond" w:hAnsi="Garamond" w:cs="Arial"/>
          <w:sz w:val="24"/>
          <w:szCs w:val="24"/>
          <w:lang w:val="hr-BA"/>
        </w:rPr>
      </w:pPr>
      <w:r w:rsidRPr="00F41F08">
        <w:rPr>
          <w:rFonts w:ascii="Garamond" w:hAnsi="Garamond" w:cs="Arial"/>
          <w:sz w:val="24"/>
          <w:szCs w:val="24"/>
          <w:lang w:val="hr-BA"/>
        </w:rPr>
        <w:t>D</w:t>
      </w:r>
      <w:r w:rsidR="00AA0D52" w:rsidRPr="00F41F08">
        <w:rPr>
          <w:rFonts w:ascii="Garamond" w:hAnsi="Garamond" w:cs="Arial"/>
          <w:sz w:val="24"/>
          <w:szCs w:val="24"/>
          <w:lang w:val="hr-BA"/>
        </w:rPr>
        <w:t>evizni gubici</w:t>
      </w:r>
      <w:r w:rsidR="00766DFF">
        <w:rPr>
          <w:rFonts w:ascii="Garamond" w:hAnsi="Garamond" w:cs="Arial"/>
          <w:sz w:val="24"/>
          <w:szCs w:val="24"/>
          <w:lang w:val="hr-BA"/>
        </w:rPr>
        <w:t>.</w:t>
      </w:r>
    </w:p>
    <w:p w14:paraId="1F4108D3" w14:textId="77777777" w:rsidR="00AA0D52" w:rsidRPr="00081D87" w:rsidRDefault="00AA0D52" w:rsidP="004112D8">
      <w:pPr>
        <w:spacing w:after="0"/>
        <w:jc w:val="both"/>
        <w:rPr>
          <w:rFonts w:ascii="Garamond" w:hAnsi="Garamond" w:cs="Arial"/>
          <w:b/>
          <w:lang w:val="hr-BA"/>
        </w:rPr>
      </w:pPr>
    </w:p>
    <w:p w14:paraId="3F4EC52C" w14:textId="290CF4F5" w:rsidR="002E009A" w:rsidRPr="00766DFF" w:rsidRDefault="00AA0D52" w:rsidP="004112D8">
      <w:pPr>
        <w:spacing w:after="0"/>
        <w:jc w:val="both"/>
        <w:rPr>
          <w:rFonts w:ascii="Garamond" w:hAnsi="Garamond" w:cs="Arial"/>
          <w:b/>
          <w:sz w:val="24"/>
          <w:szCs w:val="24"/>
          <w:lang w:val="hr-BA"/>
        </w:rPr>
      </w:pPr>
      <w:r w:rsidRPr="00766DFF">
        <w:rPr>
          <w:rFonts w:ascii="Garamond" w:hAnsi="Garamond" w:cs="Arial"/>
          <w:b/>
          <w:sz w:val="24"/>
          <w:szCs w:val="24"/>
          <w:lang w:val="hr-BA"/>
        </w:rPr>
        <w:t>Trajanje projekata</w:t>
      </w:r>
    </w:p>
    <w:p w14:paraId="2A019933" w14:textId="64CB3F5A" w:rsidR="008E5D3F" w:rsidRPr="00766DFF" w:rsidRDefault="00F758AC" w:rsidP="004112D8">
      <w:pPr>
        <w:spacing w:after="0"/>
        <w:jc w:val="both"/>
        <w:rPr>
          <w:rFonts w:ascii="Garamond" w:hAnsi="Garamond" w:cs="Arial"/>
          <w:sz w:val="24"/>
          <w:szCs w:val="24"/>
          <w:lang w:val="hr-BA"/>
        </w:rPr>
      </w:pPr>
      <w:r w:rsidRPr="00766DFF">
        <w:rPr>
          <w:rFonts w:ascii="Garamond" w:hAnsi="Garamond" w:cs="Arial"/>
          <w:sz w:val="24"/>
          <w:szCs w:val="24"/>
          <w:lang w:val="hr-BA"/>
        </w:rPr>
        <w:t>Projekti ne sm</w:t>
      </w:r>
      <w:r w:rsidR="00766DFF">
        <w:rPr>
          <w:rFonts w:ascii="Garamond" w:hAnsi="Garamond" w:cs="Arial"/>
          <w:sz w:val="24"/>
          <w:szCs w:val="24"/>
          <w:lang w:val="hr-BA"/>
        </w:rPr>
        <w:t>e</w:t>
      </w:r>
      <w:r w:rsidRPr="00766DFF">
        <w:rPr>
          <w:rFonts w:ascii="Garamond" w:hAnsi="Garamond" w:cs="Arial"/>
          <w:sz w:val="24"/>
          <w:szCs w:val="24"/>
          <w:lang w:val="hr-BA"/>
        </w:rPr>
        <w:t>ju trajati</w:t>
      </w:r>
      <w:r w:rsidR="00AA0D52" w:rsidRPr="00766DFF">
        <w:rPr>
          <w:rFonts w:ascii="Garamond" w:hAnsi="Garamond" w:cs="Arial"/>
          <w:sz w:val="24"/>
          <w:szCs w:val="24"/>
          <w:lang w:val="hr-BA"/>
        </w:rPr>
        <w:t xml:space="preserve"> kraće od 9 </w:t>
      </w:r>
      <w:r w:rsidRPr="00766DFF">
        <w:rPr>
          <w:rFonts w:ascii="Garamond" w:hAnsi="Garamond" w:cs="Arial"/>
          <w:sz w:val="24"/>
          <w:szCs w:val="24"/>
          <w:lang w:val="hr-BA"/>
        </w:rPr>
        <w:t>n</w:t>
      </w:r>
      <w:r w:rsidR="00AA0D52" w:rsidRPr="00766DFF">
        <w:rPr>
          <w:rFonts w:ascii="Garamond" w:hAnsi="Garamond" w:cs="Arial"/>
          <w:sz w:val="24"/>
          <w:szCs w:val="24"/>
          <w:lang w:val="hr-BA"/>
        </w:rPr>
        <w:t>i duže od 18 m</w:t>
      </w:r>
      <w:r w:rsidR="00766DFF">
        <w:rPr>
          <w:rFonts w:ascii="Garamond" w:hAnsi="Garamond" w:cs="Arial"/>
          <w:sz w:val="24"/>
          <w:szCs w:val="24"/>
          <w:lang w:val="hr-BA"/>
        </w:rPr>
        <w:t>e</w:t>
      </w:r>
      <w:r w:rsidR="00AA0D52" w:rsidRPr="00766DFF">
        <w:rPr>
          <w:rFonts w:ascii="Garamond" w:hAnsi="Garamond" w:cs="Arial"/>
          <w:sz w:val="24"/>
          <w:szCs w:val="24"/>
          <w:lang w:val="hr-BA"/>
        </w:rPr>
        <w:t>seci.</w:t>
      </w:r>
    </w:p>
    <w:p w14:paraId="7F0EE185" w14:textId="77777777" w:rsidR="00F758AC" w:rsidRPr="00766DFF" w:rsidRDefault="00F758AC" w:rsidP="004112D8">
      <w:pPr>
        <w:spacing w:after="0"/>
        <w:jc w:val="both"/>
        <w:rPr>
          <w:rFonts w:ascii="Garamond" w:hAnsi="Garamond" w:cs="Arial"/>
          <w:b/>
          <w:sz w:val="24"/>
          <w:szCs w:val="24"/>
          <w:lang w:val="hr-BA"/>
        </w:rPr>
      </w:pPr>
    </w:p>
    <w:p w14:paraId="1A5EFA1E" w14:textId="1468E05D" w:rsidR="002E009A" w:rsidRPr="00766DFF" w:rsidRDefault="00AA0D52" w:rsidP="004112D8">
      <w:pPr>
        <w:spacing w:after="0"/>
        <w:jc w:val="both"/>
        <w:rPr>
          <w:rFonts w:ascii="Garamond" w:hAnsi="Garamond" w:cs="Arial"/>
          <w:b/>
          <w:sz w:val="24"/>
          <w:szCs w:val="24"/>
          <w:lang w:val="hr-BA"/>
        </w:rPr>
      </w:pPr>
      <w:r w:rsidRPr="00766DFF">
        <w:rPr>
          <w:rFonts w:ascii="Garamond" w:hAnsi="Garamond" w:cs="Arial"/>
          <w:b/>
          <w:sz w:val="24"/>
          <w:szCs w:val="24"/>
          <w:lang w:val="hr-BA"/>
        </w:rPr>
        <w:t>Broj pr</w:t>
      </w:r>
      <w:r w:rsidR="00DF6C05" w:rsidRPr="00766DFF">
        <w:rPr>
          <w:rFonts w:ascii="Garamond" w:hAnsi="Garamond" w:cs="Arial"/>
          <w:b/>
          <w:sz w:val="24"/>
          <w:szCs w:val="24"/>
          <w:lang w:val="hr-BA"/>
        </w:rPr>
        <w:t>ojek</w:t>
      </w:r>
      <w:r w:rsidR="00766DFF">
        <w:rPr>
          <w:rFonts w:ascii="Garamond" w:hAnsi="Garamond" w:cs="Arial"/>
          <w:b/>
          <w:sz w:val="24"/>
          <w:szCs w:val="24"/>
          <w:lang w:val="hr-BA"/>
        </w:rPr>
        <w:t>a</w:t>
      </w:r>
      <w:r w:rsidR="00DF6C05" w:rsidRPr="00766DFF">
        <w:rPr>
          <w:rFonts w:ascii="Garamond" w:hAnsi="Garamond" w:cs="Arial"/>
          <w:b/>
          <w:sz w:val="24"/>
          <w:szCs w:val="24"/>
          <w:lang w:val="hr-BA"/>
        </w:rPr>
        <w:t>ta po podnos</w:t>
      </w:r>
      <w:r w:rsidR="00766DFF">
        <w:rPr>
          <w:rFonts w:ascii="Garamond" w:hAnsi="Garamond" w:cs="Arial"/>
          <w:b/>
          <w:sz w:val="24"/>
          <w:szCs w:val="24"/>
          <w:lang w:val="hr-BA"/>
        </w:rPr>
        <w:t>iocu</w:t>
      </w:r>
      <w:r w:rsidR="00DC7C3A">
        <w:rPr>
          <w:rFonts w:ascii="Garamond" w:hAnsi="Garamond" w:cs="Arial"/>
          <w:b/>
          <w:sz w:val="24"/>
          <w:szCs w:val="24"/>
          <w:lang w:val="hr-BA"/>
        </w:rPr>
        <w:t xml:space="preserve"> predloga projekta</w:t>
      </w:r>
    </w:p>
    <w:p w14:paraId="00F373EB" w14:textId="20679555" w:rsidR="00AA0D52" w:rsidRPr="00766DFF" w:rsidRDefault="00AA0D52" w:rsidP="004112D8">
      <w:pPr>
        <w:spacing w:after="0"/>
        <w:jc w:val="both"/>
        <w:rPr>
          <w:rFonts w:ascii="Garamond" w:hAnsi="Garamond" w:cs="Arial"/>
          <w:sz w:val="24"/>
          <w:szCs w:val="24"/>
          <w:lang w:val="hr-BA"/>
        </w:rPr>
      </w:pPr>
      <w:r w:rsidRPr="00766DFF">
        <w:rPr>
          <w:rFonts w:ascii="Garamond" w:hAnsi="Garamond" w:cs="Arial"/>
          <w:sz w:val="24"/>
          <w:szCs w:val="24"/>
          <w:lang w:val="hr-BA"/>
        </w:rPr>
        <w:t>Podnosi</w:t>
      </w:r>
      <w:r w:rsidR="00766DFF">
        <w:rPr>
          <w:rFonts w:ascii="Garamond" w:hAnsi="Garamond" w:cs="Arial"/>
          <w:sz w:val="24"/>
          <w:szCs w:val="24"/>
          <w:lang w:val="hr-BA"/>
        </w:rPr>
        <w:t>lac</w:t>
      </w:r>
      <w:r w:rsidR="009C0ACE">
        <w:rPr>
          <w:rFonts w:ascii="Garamond" w:hAnsi="Garamond" w:cs="Arial"/>
          <w:sz w:val="24"/>
          <w:szCs w:val="24"/>
          <w:lang w:val="hr-BA"/>
        </w:rPr>
        <w:t xml:space="preserve"> predloga projekta</w:t>
      </w:r>
      <w:r w:rsidRPr="00766DFF">
        <w:rPr>
          <w:rFonts w:ascii="Garamond" w:hAnsi="Garamond" w:cs="Arial"/>
          <w:sz w:val="24"/>
          <w:szCs w:val="24"/>
          <w:lang w:val="hr-BA"/>
        </w:rPr>
        <w:t xml:space="preserve"> može </w:t>
      </w:r>
      <w:r w:rsidR="00766DFF">
        <w:rPr>
          <w:rFonts w:ascii="Garamond" w:hAnsi="Garamond" w:cs="Arial"/>
          <w:sz w:val="24"/>
          <w:szCs w:val="24"/>
          <w:lang w:val="hr-BA"/>
        </w:rPr>
        <w:t xml:space="preserve">da podnese </w:t>
      </w:r>
      <w:r w:rsidRPr="00766DFF">
        <w:rPr>
          <w:rFonts w:ascii="Garamond" w:hAnsi="Garamond" w:cs="Arial"/>
          <w:sz w:val="24"/>
          <w:szCs w:val="24"/>
          <w:lang w:val="hr-BA"/>
        </w:rPr>
        <w:t>jedan predlog u okviru ovog poziva.</w:t>
      </w:r>
    </w:p>
    <w:p w14:paraId="16B2ACC1" w14:textId="398FC1FC" w:rsidR="00AA0D52" w:rsidRPr="00766DFF" w:rsidRDefault="009C0ACE" w:rsidP="004112D8">
      <w:pPr>
        <w:spacing w:after="0"/>
        <w:jc w:val="both"/>
        <w:rPr>
          <w:rFonts w:ascii="Garamond" w:hAnsi="Garamond" w:cs="Arial"/>
          <w:sz w:val="24"/>
          <w:szCs w:val="24"/>
          <w:lang w:val="hr-BA"/>
        </w:rPr>
      </w:pPr>
      <w:r w:rsidRPr="00766DFF">
        <w:rPr>
          <w:rFonts w:ascii="Garamond" w:hAnsi="Garamond" w:cs="Arial"/>
          <w:sz w:val="24"/>
          <w:szCs w:val="24"/>
          <w:lang w:val="hr-BA"/>
        </w:rPr>
        <w:t>Podnosi</w:t>
      </w:r>
      <w:r>
        <w:rPr>
          <w:rFonts w:ascii="Garamond" w:hAnsi="Garamond" w:cs="Arial"/>
          <w:sz w:val="24"/>
          <w:szCs w:val="24"/>
          <w:lang w:val="hr-BA"/>
        </w:rPr>
        <w:t>lac predloga projekta</w:t>
      </w:r>
      <w:r w:rsidRPr="00766DFF">
        <w:rPr>
          <w:rFonts w:ascii="Garamond" w:hAnsi="Garamond" w:cs="Arial"/>
          <w:sz w:val="24"/>
          <w:szCs w:val="24"/>
          <w:lang w:val="hr-BA"/>
        </w:rPr>
        <w:t xml:space="preserve"> </w:t>
      </w:r>
      <w:r w:rsidR="009869A8">
        <w:rPr>
          <w:rFonts w:ascii="Garamond" w:hAnsi="Garamond" w:cs="Arial"/>
          <w:sz w:val="24"/>
          <w:szCs w:val="24"/>
          <w:lang w:val="hr-BA"/>
        </w:rPr>
        <w:t xml:space="preserve">ne </w:t>
      </w:r>
      <w:r w:rsidR="00AA0D52" w:rsidRPr="00766DFF">
        <w:rPr>
          <w:rFonts w:ascii="Garamond" w:hAnsi="Garamond" w:cs="Arial"/>
          <w:sz w:val="24"/>
          <w:szCs w:val="24"/>
          <w:lang w:val="hr-BA"/>
        </w:rPr>
        <w:t xml:space="preserve">može istovremeno </w:t>
      </w:r>
      <w:r w:rsidR="00766DFF">
        <w:rPr>
          <w:rFonts w:ascii="Garamond" w:hAnsi="Garamond" w:cs="Arial"/>
          <w:sz w:val="24"/>
          <w:szCs w:val="24"/>
          <w:lang w:val="hr-BA"/>
        </w:rPr>
        <w:t>da bude</w:t>
      </w:r>
      <w:r w:rsidR="00AA0D52" w:rsidRPr="00766DFF">
        <w:rPr>
          <w:rFonts w:ascii="Garamond" w:hAnsi="Garamond" w:cs="Arial"/>
          <w:sz w:val="24"/>
          <w:szCs w:val="24"/>
          <w:lang w:val="hr-BA"/>
        </w:rPr>
        <w:t xml:space="preserve"> partner u drugoj prijavi.</w:t>
      </w:r>
    </w:p>
    <w:p w14:paraId="19C26D17" w14:textId="3A3F2289" w:rsidR="002E009A" w:rsidRPr="00766DFF" w:rsidRDefault="00AA0D52" w:rsidP="004112D8">
      <w:pPr>
        <w:spacing w:after="0"/>
        <w:jc w:val="both"/>
        <w:rPr>
          <w:rFonts w:ascii="Garamond" w:hAnsi="Garamond" w:cs="Arial"/>
          <w:sz w:val="24"/>
          <w:szCs w:val="24"/>
          <w:lang w:val="hr-BA"/>
        </w:rPr>
      </w:pPr>
      <w:r w:rsidRPr="00766DFF">
        <w:rPr>
          <w:rFonts w:ascii="Garamond" w:hAnsi="Garamond" w:cs="Arial"/>
          <w:sz w:val="24"/>
          <w:szCs w:val="24"/>
          <w:lang w:val="hr-BA"/>
        </w:rPr>
        <w:t xml:space="preserve">Partneri </w:t>
      </w:r>
      <w:r w:rsidR="009869A8">
        <w:rPr>
          <w:rFonts w:ascii="Garamond" w:hAnsi="Garamond" w:cs="Arial"/>
          <w:sz w:val="24"/>
          <w:szCs w:val="24"/>
          <w:lang w:val="hr-BA"/>
        </w:rPr>
        <w:t xml:space="preserve">ne smeju da </w:t>
      </w:r>
      <w:r w:rsidR="00766DFF">
        <w:rPr>
          <w:rFonts w:ascii="Garamond" w:hAnsi="Garamond" w:cs="Arial"/>
          <w:sz w:val="24"/>
          <w:szCs w:val="24"/>
          <w:lang w:val="hr-BA"/>
        </w:rPr>
        <w:t>učestv</w:t>
      </w:r>
      <w:r w:rsidR="009869A8">
        <w:rPr>
          <w:rFonts w:ascii="Garamond" w:hAnsi="Garamond" w:cs="Arial"/>
          <w:sz w:val="24"/>
          <w:szCs w:val="24"/>
          <w:lang w:val="hr-BA"/>
        </w:rPr>
        <w:t xml:space="preserve">uju </w:t>
      </w:r>
      <w:r w:rsidRPr="00766DFF">
        <w:rPr>
          <w:rFonts w:ascii="Garamond" w:hAnsi="Garamond" w:cs="Arial"/>
          <w:sz w:val="24"/>
          <w:szCs w:val="24"/>
          <w:lang w:val="hr-BA"/>
        </w:rPr>
        <w:t>u više aplikacija.</w:t>
      </w:r>
    </w:p>
    <w:p w14:paraId="45EB2B3C" w14:textId="77777777" w:rsidR="00AA0D52" w:rsidRPr="00766DFF" w:rsidRDefault="00AA0D52" w:rsidP="004112D8">
      <w:pPr>
        <w:spacing w:after="0"/>
        <w:jc w:val="both"/>
        <w:rPr>
          <w:rFonts w:ascii="Garamond" w:hAnsi="Garamond" w:cs="Arial"/>
          <w:b/>
          <w:sz w:val="24"/>
          <w:szCs w:val="24"/>
          <w:lang w:val="hr-BA"/>
        </w:rPr>
      </w:pPr>
    </w:p>
    <w:p w14:paraId="73B26352" w14:textId="4F84AE12" w:rsidR="00AA0D52" w:rsidRPr="00766DFF" w:rsidRDefault="00AA0D52" w:rsidP="004112D8">
      <w:pPr>
        <w:spacing w:after="0"/>
        <w:jc w:val="both"/>
        <w:rPr>
          <w:rFonts w:ascii="Garamond" w:hAnsi="Garamond" w:cs="Arial"/>
          <w:b/>
          <w:sz w:val="24"/>
          <w:szCs w:val="24"/>
          <w:lang w:val="hr-BA"/>
        </w:rPr>
      </w:pPr>
      <w:bookmarkStart w:id="3" w:name="_Hlk51078813"/>
      <w:r w:rsidRPr="00766DFF">
        <w:rPr>
          <w:rFonts w:ascii="Garamond" w:hAnsi="Garamond" w:cs="Arial"/>
          <w:b/>
          <w:sz w:val="24"/>
          <w:szCs w:val="24"/>
          <w:lang w:val="hr-BA"/>
        </w:rPr>
        <w:t>Finan</w:t>
      </w:r>
      <w:r w:rsidR="00766DFF">
        <w:rPr>
          <w:rFonts w:ascii="Garamond" w:hAnsi="Garamond" w:cs="Arial"/>
          <w:b/>
          <w:sz w:val="24"/>
          <w:szCs w:val="24"/>
          <w:lang w:val="hr-BA"/>
        </w:rPr>
        <w:t>s</w:t>
      </w:r>
      <w:r w:rsidRPr="00766DFF">
        <w:rPr>
          <w:rFonts w:ascii="Garamond" w:hAnsi="Garamond" w:cs="Arial"/>
          <w:b/>
          <w:sz w:val="24"/>
          <w:szCs w:val="24"/>
          <w:lang w:val="hr-BA"/>
        </w:rPr>
        <w:t>ijska raspodela</w:t>
      </w:r>
    </w:p>
    <w:p w14:paraId="55C7CCF1" w14:textId="77777777" w:rsidR="00666B59" w:rsidRDefault="00AA0D52" w:rsidP="004112D8">
      <w:pPr>
        <w:spacing w:after="0"/>
        <w:jc w:val="both"/>
        <w:rPr>
          <w:rFonts w:ascii="Garamond" w:hAnsi="Garamond" w:cs="Arial"/>
          <w:sz w:val="24"/>
          <w:szCs w:val="24"/>
          <w:lang w:val="hr-BA"/>
        </w:rPr>
      </w:pPr>
      <w:r w:rsidRPr="00766DFF">
        <w:rPr>
          <w:rFonts w:ascii="Garamond" w:hAnsi="Garamond" w:cs="Arial"/>
          <w:sz w:val="24"/>
          <w:szCs w:val="24"/>
          <w:lang w:val="hr-BA"/>
        </w:rPr>
        <w:t xml:space="preserve">Maksimalni iznos </w:t>
      </w:r>
      <w:r w:rsidR="007E3B53" w:rsidRPr="00766DFF">
        <w:rPr>
          <w:rFonts w:ascii="Garamond" w:hAnsi="Garamond" w:cs="Arial"/>
          <w:sz w:val="24"/>
          <w:szCs w:val="24"/>
          <w:lang w:val="hr-BA"/>
        </w:rPr>
        <w:t>sredstava po</w:t>
      </w:r>
      <w:r w:rsidRPr="00766DFF">
        <w:rPr>
          <w:rFonts w:ascii="Garamond" w:hAnsi="Garamond" w:cs="Arial"/>
          <w:sz w:val="24"/>
          <w:szCs w:val="24"/>
          <w:lang w:val="hr-BA"/>
        </w:rPr>
        <w:t xml:space="preserve"> pozivu</w:t>
      </w:r>
      <w:r w:rsidR="003C6342">
        <w:rPr>
          <w:rFonts w:ascii="Garamond" w:hAnsi="Garamond" w:cs="Arial"/>
          <w:sz w:val="24"/>
          <w:szCs w:val="24"/>
          <w:lang w:val="hr-BA"/>
        </w:rPr>
        <w:t xml:space="preserve"> u Srbiji je </w:t>
      </w:r>
      <w:r w:rsidR="007E3B53" w:rsidRPr="00766DFF">
        <w:rPr>
          <w:rFonts w:ascii="Garamond" w:hAnsi="Garamond" w:cs="Arial"/>
          <w:sz w:val="24"/>
          <w:szCs w:val="24"/>
          <w:lang w:val="hr-BA"/>
        </w:rPr>
        <w:t>66.000 EUR</w:t>
      </w:r>
      <w:r w:rsidR="00666B59">
        <w:rPr>
          <w:rFonts w:ascii="Garamond" w:hAnsi="Garamond" w:cs="Arial"/>
          <w:sz w:val="24"/>
          <w:szCs w:val="24"/>
          <w:lang w:val="hr-BA"/>
        </w:rPr>
        <w:t>.</w:t>
      </w:r>
    </w:p>
    <w:p w14:paraId="47764EB7" w14:textId="68290D46" w:rsidR="00354DAD" w:rsidRDefault="00354DAD" w:rsidP="004112D8">
      <w:pPr>
        <w:spacing w:after="0"/>
        <w:jc w:val="both"/>
        <w:rPr>
          <w:rFonts w:ascii="Garamond" w:hAnsi="Garamond" w:cs="Arial"/>
          <w:sz w:val="24"/>
          <w:szCs w:val="24"/>
          <w:lang w:val="hr-BA"/>
        </w:rPr>
      </w:pPr>
      <w:r>
        <w:rPr>
          <w:rFonts w:ascii="Garamond" w:hAnsi="Garamond" w:cs="Arial"/>
          <w:sz w:val="24"/>
          <w:szCs w:val="24"/>
          <w:lang w:val="hr-BA"/>
        </w:rPr>
        <w:t xml:space="preserve">Minimalni iznos po projektu je 5.000 EUR. </w:t>
      </w:r>
    </w:p>
    <w:p w14:paraId="336E0BA8" w14:textId="09EF15E4" w:rsidR="00F758AC" w:rsidRPr="00766DFF" w:rsidRDefault="007E3B53" w:rsidP="004112D8">
      <w:pPr>
        <w:spacing w:after="0"/>
        <w:jc w:val="both"/>
        <w:rPr>
          <w:rFonts w:ascii="Garamond" w:hAnsi="Garamond" w:cs="Arial"/>
          <w:sz w:val="24"/>
          <w:szCs w:val="24"/>
          <w:lang w:val="hr-BA"/>
        </w:rPr>
      </w:pPr>
      <w:r w:rsidRPr="00766DFF">
        <w:rPr>
          <w:rFonts w:ascii="Garamond" w:hAnsi="Garamond" w:cs="Arial"/>
          <w:sz w:val="24"/>
          <w:szCs w:val="24"/>
          <w:lang w:val="hr-BA"/>
        </w:rPr>
        <w:t>Maksimalan iznos</w:t>
      </w:r>
      <w:r w:rsidR="00AA0D52" w:rsidRPr="00766DFF">
        <w:rPr>
          <w:rFonts w:ascii="Garamond" w:hAnsi="Garamond" w:cs="Arial"/>
          <w:sz w:val="24"/>
          <w:szCs w:val="24"/>
          <w:lang w:val="hr-BA"/>
        </w:rPr>
        <w:t xml:space="preserve"> bespovratnih sredstava </w:t>
      </w:r>
      <w:r w:rsidRPr="00766DFF">
        <w:rPr>
          <w:rFonts w:ascii="Garamond" w:hAnsi="Garamond" w:cs="Arial"/>
          <w:sz w:val="24"/>
          <w:szCs w:val="24"/>
          <w:lang w:val="hr-BA"/>
        </w:rPr>
        <w:t>koji</w:t>
      </w:r>
      <w:r w:rsidR="00666B59">
        <w:rPr>
          <w:rFonts w:ascii="Garamond" w:hAnsi="Garamond" w:cs="Arial"/>
          <w:sz w:val="24"/>
          <w:szCs w:val="24"/>
          <w:lang w:val="hr-BA"/>
        </w:rPr>
        <w:t xml:space="preserve"> se dodeljuju </w:t>
      </w:r>
      <w:r w:rsidRPr="00766DFF">
        <w:rPr>
          <w:rFonts w:ascii="Garamond" w:hAnsi="Garamond" w:cs="Arial"/>
          <w:sz w:val="24"/>
          <w:szCs w:val="24"/>
          <w:lang w:val="hr-BA"/>
        </w:rPr>
        <w:t>po projektu je 8.250 EUR</w:t>
      </w:r>
      <w:r w:rsidR="00AA0D52" w:rsidRPr="00766DFF">
        <w:rPr>
          <w:rFonts w:ascii="Garamond" w:hAnsi="Garamond" w:cs="Arial"/>
          <w:sz w:val="24"/>
          <w:szCs w:val="24"/>
          <w:lang w:val="hr-BA"/>
        </w:rPr>
        <w:t>.</w:t>
      </w:r>
    </w:p>
    <w:p w14:paraId="40951F47" w14:textId="0EB6309A" w:rsidR="00AA0D52" w:rsidRPr="00766DFF" w:rsidRDefault="009869A8" w:rsidP="004112D8">
      <w:pPr>
        <w:spacing w:after="0"/>
        <w:jc w:val="both"/>
        <w:rPr>
          <w:rFonts w:ascii="Garamond" w:hAnsi="Garamond" w:cs="Arial"/>
          <w:sz w:val="24"/>
          <w:szCs w:val="24"/>
          <w:lang w:val="hr-BA"/>
        </w:rPr>
      </w:pPr>
      <w:r>
        <w:rPr>
          <w:rFonts w:ascii="Garamond" w:hAnsi="Garamond" w:cs="Arial"/>
          <w:sz w:val="24"/>
          <w:szCs w:val="24"/>
          <w:lang w:val="hr-BA"/>
        </w:rPr>
        <w:t>F</w:t>
      </w:r>
      <w:r w:rsidR="00637D2C">
        <w:rPr>
          <w:rFonts w:ascii="Garamond" w:hAnsi="Garamond" w:cs="Arial"/>
          <w:sz w:val="24"/>
          <w:szCs w:val="24"/>
          <w:lang w:val="hr-BA"/>
        </w:rPr>
        <w:t>inansira</w:t>
      </w:r>
      <w:r>
        <w:rPr>
          <w:rFonts w:ascii="Garamond" w:hAnsi="Garamond" w:cs="Arial"/>
          <w:sz w:val="24"/>
          <w:szCs w:val="24"/>
          <w:lang w:val="hr-BA"/>
        </w:rPr>
        <w:t xml:space="preserve">će se </w:t>
      </w:r>
      <w:r w:rsidR="00AA0D52" w:rsidRPr="00766DFF">
        <w:rPr>
          <w:rFonts w:ascii="Garamond" w:hAnsi="Garamond" w:cs="Arial"/>
          <w:sz w:val="24"/>
          <w:szCs w:val="24"/>
          <w:lang w:val="hr-BA"/>
        </w:rPr>
        <w:t xml:space="preserve">najmanje 8 </w:t>
      </w:r>
      <w:r w:rsidR="00DF6C05" w:rsidRPr="00766DFF">
        <w:rPr>
          <w:rFonts w:ascii="Garamond" w:hAnsi="Garamond" w:cs="Arial"/>
          <w:sz w:val="24"/>
          <w:szCs w:val="24"/>
          <w:lang w:val="hr-BA"/>
        </w:rPr>
        <w:t>projekata</w:t>
      </w:r>
      <w:r w:rsidR="00AA0D52" w:rsidRPr="00766DFF">
        <w:rPr>
          <w:rFonts w:ascii="Garamond" w:hAnsi="Garamond" w:cs="Arial"/>
          <w:sz w:val="24"/>
          <w:szCs w:val="24"/>
          <w:lang w:val="hr-BA"/>
        </w:rPr>
        <w:t>.</w:t>
      </w:r>
    </w:p>
    <w:bookmarkEnd w:id="3"/>
    <w:p w14:paraId="3199531C" w14:textId="65300F83" w:rsidR="001A1570" w:rsidRPr="00766DFF" w:rsidRDefault="00AA0D52" w:rsidP="004112D8">
      <w:pPr>
        <w:spacing w:after="0"/>
        <w:jc w:val="both"/>
        <w:rPr>
          <w:rFonts w:ascii="Garamond" w:hAnsi="Garamond" w:cs="Arial"/>
          <w:b/>
          <w:sz w:val="24"/>
          <w:szCs w:val="24"/>
          <w:lang w:val="hr-BA"/>
        </w:rPr>
      </w:pPr>
      <w:r w:rsidRPr="00766DFF">
        <w:rPr>
          <w:rFonts w:ascii="Garamond" w:hAnsi="Garamond" w:cs="Arial"/>
          <w:sz w:val="24"/>
          <w:szCs w:val="24"/>
          <w:lang w:val="hr-BA"/>
        </w:rPr>
        <w:t>Sufinan</w:t>
      </w:r>
      <w:r w:rsidR="002147E8">
        <w:rPr>
          <w:rFonts w:ascii="Garamond" w:hAnsi="Garamond" w:cs="Arial"/>
          <w:sz w:val="24"/>
          <w:szCs w:val="24"/>
          <w:lang w:val="hr-BA"/>
        </w:rPr>
        <w:t>s</w:t>
      </w:r>
      <w:r w:rsidRPr="00766DFF">
        <w:rPr>
          <w:rFonts w:ascii="Garamond" w:hAnsi="Garamond" w:cs="Arial"/>
          <w:sz w:val="24"/>
          <w:szCs w:val="24"/>
          <w:lang w:val="hr-BA"/>
        </w:rPr>
        <w:t>iranje nije ob</w:t>
      </w:r>
      <w:r w:rsidR="002147E8">
        <w:rPr>
          <w:rFonts w:ascii="Garamond" w:hAnsi="Garamond" w:cs="Arial"/>
          <w:sz w:val="24"/>
          <w:szCs w:val="24"/>
          <w:lang w:val="hr-BA"/>
        </w:rPr>
        <w:t>a</w:t>
      </w:r>
      <w:r w:rsidRPr="00766DFF">
        <w:rPr>
          <w:rFonts w:ascii="Garamond" w:hAnsi="Garamond" w:cs="Arial"/>
          <w:sz w:val="24"/>
          <w:szCs w:val="24"/>
          <w:lang w:val="hr-BA"/>
        </w:rPr>
        <w:t>vezno, ali je dopušteno.</w:t>
      </w:r>
    </w:p>
    <w:p w14:paraId="5416C80A" w14:textId="28C2A40A" w:rsidR="00AA0D52" w:rsidRPr="00766DFF" w:rsidRDefault="00AA0D52" w:rsidP="004112D8">
      <w:pPr>
        <w:spacing w:after="0"/>
        <w:jc w:val="both"/>
        <w:rPr>
          <w:rFonts w:ascii="Garamond" w:hAnsi="Garamond" w:cs="Arial"/>
          <w:b/>
          <w:sz w:val="24"/>
          <w:szCs w:val="24"/>
          <w:lang w:val="hr-BA"/>
        </w:rPr>
      </w:pPr>
    </w:p>
    <w:p w14:paraId="4E1BDEB6" w14:textId="77777777" w:rsidR="00DF6C05" w:rsidRPr="00081D87" w:rsidRDefault="00DF6C05" w:rsidP="004112D8">
      <w:pPr>
        <w:spacing w:after="0"/>
        <w:jc w:val="both"/>
        <w:rPr>
          <w:rFonts w:ascii="Garamond" w:hAnsi="Garamond" w:cs="Arial"/>
          <w:b/>
          <w:lang w:val="hr-BA"/>
        </w:rPr>
      </w:pPr>
    </w:p>
    <w:p w14:paraId="472F29D9" w14:textId="6F30711F" w:rsidR="00307D9E" w:rsidRPr="00081D87" w:rsidRDefault="00307D9E" w:rsidP="004112D8">
      <w:pPr>
        <w:pStyle w:val="ListParagraph"/>
        <w:numPr>
          <w:ilvl w:val="0"/>
          <w:numId w:val="21"/>
        </w:numPr>
        <w:spacing w:after="0"/>
        <w:ind w:left="426" w:hanging="426"/>
        <w:jc w:val="both"/>
        <w:rPr>
          <w:rFonts w:ascii="Garamond" w:hAnsi="Garamond" w:cs="Arial"/>
          <w:b/>
          <w:sz w:val="26"/>
          <w:szCs w:val="26"/>
          <w:lang w:val="hr-BA"/>
        </w:rPr>
      </w:pPr>
      <w:r w:rsidRPr="00081D87">
        <w:rPr>
          <w:rFonts w:ascii="Garamond" w:hAnsi="Garamond" w:cs="Arial"/>
          <w:b/>
          <w:sz w:val="26"/>
          <w:szCs w:val="26"/>
          <w:lang w:val="hr-BA"/>
        </w:rPr>
        <w:t xml:space="preserve">PODNOŠENJE </w:t>
      </w:r>
      <w:r w:rsidR="00E14DE4">
        <w:rPr>
          <w:rFonts w:ascii="Garamond" w:hAnsi="Garamond" w:cs="Arial"/>
          <w:b/>
          <w:sz w:val="26"/>
          <w:szCs w:val="26"/>
          <w:lang w:val="hr-BA"/>
        </w:rPr>
        <w:t>PREDLOGA PROJEKATA</w:t>
      </w:r>
    </w:p>
    <w:p w14:paraId="55807669" w14:textId="77777777" w:rsidR="00307D9E" w:rsidRPr="00081D87" w:rsidRDefault="00307D9E" w:rsidP="004112D8">
      <w:pPr>
        <w:spacing w:after="0"/>
        <w:jc w:val="both"/>
        <w:rPr>
          <w:rFonts w:ascii="Garamond" w:hAnsi="Garamond" w:cs="Arial"/>
          <w:b/>
          <w:lang w:val="hr-BA"/>
        </w:rPr>
      </w:pPr>
    </w:p>
    <w:p w14:paraId="78949800" w14:textId="250A93DD" w:rsidR="00184BA8" w:rsidRPr="00DC51F8" w:rsidRDefault="00AA0D52" w:rsidP="004112D8">
      <w:pPr>
        <w:spacing w:after="0"/>
        <w:jc w:val="both"/>
        <w:rPr>
          <w:rFonts w:ascii="Garamond" w:hAnsi="Garamond" w:cs="Arial"/>
          <w:b/>
          <w:sz w:val="24"/>
          <w:szCs w:val="24"/>
          <w:lang w:val="hr-BA"/>
        </w:rPr>
      </w:pPr>
      <w:r w:rsidRPr="00DC51F8">
        <w:rPr>
          <w:rFonts w:ascii="Garamond" w:hAnsi="Garamond" w:cs="Arial"/>
          <w:b/>
          <w:sz w:val="24"/>
          <w:szCs w:val="24"/>
          <w:lang w:val="hr-BA"/>
        </w:rPr>
        <w:t xml:space="preserve">Proces podnošenja </w:t>
      </w:r>
      <w:r w:rsidR="00E14DE4">
        <w:rPr>
          <w:rFonts w:ascii="Garamond" w:hAnsi="Garamond" w:cs="Arial"/>
          <w:b/>
          <w:sz w:val="24"/>
          <w:szCs w:val="24"/>
          <w:lang w:val="hr-BA"/>
        </w:rPr>
        <w:t>predloga projekata</w:t>
      </w:r>
    </w:p>
    <w:p w14:paraId="6DCDF813" w14:textId="77777777" w:rsidR="00AC41F1" w:rsidRDefault="00AA0D52" w:rsidP="004112D8">
      <w:pPr>
        <w:spacing w:after="0"/>
        <w:jc w:val="both"/>
        <w:rPr>
          <w:rFonts w:ascii="Garamond" w:hAnsi="Garamond" w:cs="Arial"/>
          <w:sz w:val="24"/>
          <w:szCs w:val="24"/>
          <w:lang w:val="hr-BA"/>
        </w:rPr>
      </w:pPr>
      <w:r w:rsidRPr="00DC51F8">
        <w:rPr>
          <w:rFonts w:ascii="Garamond" w:hAnsi="Garamond" w:cs="Arial"/>
          <w:sz w:val="24"/>
          <w:szCs w:val="24"/>
          <w:lang w:val="hr-BA"/>
        </w:rPr>
        <w:t>Podnosi</w:t>
      </w:r>
      <w:r w:rsidR="00E14DE4">
        <w:rPr>
          <w:rFonts w:ascii="Garamond" w:hAnsi="Garamond" w:cs="Arial"/>
          <w:sz w:val="24"/>
          <w:szCs w:val="24"/>
          <w:lang w:val="hr-BA"/>
        </w:rPr>
        <w:t>lac</w:t>
      </w:r>
      <w:r w:rsidRPr="00DC51F8">
        <w:rPr>
          <w:rFonts w:ascii="Garamond" w:hAnsi="Garamond" w:cs="Arial"/>
          <w:sz w:val="24"/>
          <w:szCs w:val="24"/>
          <w:lang w:val="hr-BA"/>
        </w:rPr>
        <w:t xml:space="preserve"> </w:t>
      </w:r>
      <w:r w:rsidR="00E14DE4">
        <w:rPr>
          <w:rFonts w:ascii="Garamond" w:hAnsi="Garamond" w:cs="Arial"/>
          <w:sz w:val="24"/>
          <w:szCs w:val="24"/>
          <w:lang w:val="hr-BA"/>
        </w:rPr>
        <w:t xml:space="preserve">predloga projekta </w:t>
      </w:r>
      <w:r w:rsidRPr="00DC51F8">
        <w:rPr>
          <w:rFonts w:ascii="Garamond" w:hAnsi="Garamond" w:cs="Arial"/>
          <w:sz w:val="24"/>
          <w:szCs w:val="24"/>
          <w:lang w:val="hr-BA"/>
        </w:rPr>
        <w:t>mož</w:t>
      </w:r>
      <w:r w:rsidR="005944DC" w:rsidRPr="00DC51F8">
        <w:rPr>
          <w:rFonts w:ascii="Garamond" w:hAnsi="Garamond" w:cs="Arial"/>
          <w:sz w:val="24"/>
          <w:szCs w:val="24"/>
          <w:lang w:val="hr-BA"/>
        </w:rPr>
        <w:t xml:space="preserve">e </w:t>
      </w:r>
      <w:r w:rsidR="00E14DE4">
        <w:rPr>
          <w:rFonts w:ascii="Garamond" w:hAnsi="Garamond" w:cs="Arial"/>
          <w:sz w:val="24"/>
          <w:szCs w:val="24"/>
          <w:lang w:val="hr-BA"/>
        </w:rPr>
        <w:t xml:space="preserve">da </w:t>
      </w:r>
      <w:r w:rsidR="005944DC" w:rsidRPr="00DC51F8">
        <w:rPr>
          <w:rFonts w:ascii="Garamond" w:hAnsi="Garamond" w:cs="Arial"/>
          <w:sz w:val="24"/>
          <w:szCs w:val="24"/>
          <w:lang w:val="hr-BA"/>
        </w:rPr>
        <w:t xml:space="preserve">se prijavi </w:t>
      </w:r>
      <w:r w:rsidR="00E14DE4">
        <w:rPr>
          <w:rFonts w:ascii="Garamond" w:hAnsi="Garamond" w:cs="Arial"/>
          <w:sz w:val="24"/>
          <w:szCs w:val="24"/>
          <w:lang w:val="hr-BA"/>
        </w:rPr>
        <w:t xml:space="preserve">isključivo na poziv </w:t>
      </w:r>
      <w:r w:rsidR="005944DC" w:rsidRPr="00DC51F8">
        <w:rPr>
          <w:rFonts w:ascii="Garamond" w:hAnsi="Garamond" w:cs="Arial"/>
          <w:sz w:val="24"/>
          <w:szCs w:val="24"/>
          <w:lang w:val="hr-BA"/>
        </w:rPr>
        <w:t>objavljen</w:t>
      </w:r>
      <w:r w:rsidRPr="00DC51F8">
        <w:rPr>
          <w:rFonts w:ascii="Garamond" w:hAnsi="Garamond" w:cs="Arial"/>
          <w:sz w:val="24"/>
          <w:szCs w:val="24"/>
          <w:lang w:val="hr-BA"/>
        </w:rPr>
        <w:t xml:space="preserve"> u zemlji u kojoj je </w:t>
      </w:r>
      <w:r w:rsidR="007E3B53" w:rsidRPr="00DC51F8">
        <w:rPr>
          <w:rFonts w:ascii="Garamond" w:hAnsi="Garamond" w:cs="Arial"/>
          <w:sz w:val="24"/>
          <w:szCs w:val="24"/>
          <w:lang w:val="hr-BA"/>
        </w:rPr>
        <w:t>registr</w:t>
      </w:r>
      <w:r w:rsidR="00E14DE4">
        <w:rPr>
          <w:rFonts w:ascii="Garamond" w:hAnsi="Garamond" w:cs="Arial"/>
          <w:sz w:val="24"/>
          <w:szCs w:val="24"/>
          <w:lang w:val="hr-BA"/>
        </w:rPr>
        <w:t>ovan</w:t>
      </w:r>
      <w:r w:rsidRPr="00DC51F8">
        <w:rPr>
          <w:rFonts w:ascii="Garamond" w:hAnsi="Garamond" w:cs="Arial"/>
          <w:sz w:val="24"/>
          <w:szCs w:val="24"/>
          <w:lang w:val="hr-BA"/>
        </w:rPr>
        <w:t>.</w:t>
      </w:r>
      <w:r w:rsidR="00307D9E" w:rsidRPr="00DC51F8">
        <w:rPr>
          <w:rFonts w:ascii="Garamond" w:hAnsi="Garamond" w:cs="Arial"/>
          <w:sz w:val="24"/>
          <w:szCs w:val="24"/>
          <w:lang w:val="hr-BA"/>
        </w:rPr>
        <w:t xml:space="preserve"> </w:t>
      </w:r>
      <w:r w:rsidRPr="00DC51F8">
        <w:rPr>
          <w:rFonts w:ascii="Garamond" w:hAnsi="Garamond" w:cs="Arial"/>
          <w:sz w:val="24"/>
          <w:szCs w:val="24"/>
          <w:lang w:val="hr-BA"/>
        </w:rPr>
        <w:t xml:space="preserve">Sve projektne aktivnosti moraju se </w:t>
      </w:r>
      <w:r w:rsidR="00E14DE4">
        <w:rPr>
          <w:rFonts w:ascii="Garamond" w:hAnsi="Garamond" w:cs="Arial"/>
          <w:sz w:val="24"/>
          <w:szCs w:val="24"/>
          <w:lang w:val="hr-BA"/>
        </w:rPr>
        <w:t>s</w:t>
      </w:r>
      <w:r w:rsidRPr="00DC51F8">
        <w:rPr>
          <w:rFonts w:ascii="Garamond" w:hAnsi="Garamond" w:cs="Arial"/>
          <w:sz w:val="24"/>
          <w:szCs w:val="24"/>
          <w:lang w:val="hr-BA"/>
        </w:rPr>
        <w:t xml:space="preserve">provoditi u zemlji </w:t>
      </w:r>
      <w:r w:rsidR="00E14DE4">
        <w:rPr>
          <w:rFonts w:ascii="Garamond" w:hAnsi="Garamond" w:cs="Arial"/>
          <w:sz w:val="24"/>
          <w:szCs w:val="24"/>
          <w:lang w:val="hr-BA"/>
        </w:rPr>
        <w:t>podnosioca predloga projekta</w:t>
      </w:r>
      <w:r w:rsidRPr="00DC51F8">
        <w:rPr>
          <w:rFonts w:ascii="Garamond" w:hAnsi="Garamond" w:cs="Arial"/>
          <w:sz w:val="24"/>
          <w:szCs w:val="24"/>
          <w:lang w:val="hr-BA"/>
        </w:rPr>
        <w:t>.</w:t>
      </w:r>
      <w:r w:rsidR="007E3B53" w:rsidRPr="00DC51F8">
        <w:rPr>
          <w:rFonts w:ascii="Garamond" w:hAnsi="Garamond" w:cs="Arial"/>
          <w:sz w:val="24"/>
          <w:szCs w:val="24"/>
          <w:lang w:val="hr-BA"/>
        </w:rPr>
        <w:t xml:space="preserve"> </w:t>
      </w:r>
    </w:p>
    <w:p w14:paraId="7FC9490A" w14:textId="14826695" w:rsidR="001A1570" w:rsidRPr="00DC51F8" w:rsidRDefault="007E3B53" w:rsidP="004112D8">
      <w:pPr>
        <w:spacing w:after="0"/>
        <w:jc w:val="both"/>
        <w:rPr>
          <w:rFonts w:ascii="Garamond" w:hAnsi="Garamond" w:cs="Arial"/>
          <w:b/>
          <w:sz w:val="24"/>
          <w:szCs w:val="24"/>
          <w:lang w:val="hr-BA"/>
        </w:rPr>
      </w:pPr>
      <w:r w:rsidRPr="00DC51F8">
        <w:rPr>
          <w:rFonts w:ascii="Garamond" w:hAnsi="Garamond" w:cs="Arial"/>
          <w:sz w:val="24"/>
          <w:szCs w:val="24"/>
          <w:lang w:val="hr-BA"/>
        </w:rPr>
        <w:t xml:space="preserve">Ovaj poziv je namenjen </w:t>
      </w:r>
      <w:r w:rsidR="00AC41F1">
        <w:rPr>
          <w:rFonts w:ascii="Garamond" w:hAnsi="Garamond" w:cs="Arial"/>
          <w:sz w:val="24"/>
          <w:szCs w:val="24"/>
          <w:lang w:val="hr-BA"/>
        </w:rPr>
        <w:t xml:space="preserve">je </w:t>
      </w:r>
      <w:r w:rsidRPr="00DC51F8">
        <w:rPr>
          <w:rFonts w:ascii="Garamond" w:hAnsi="Garamond" w:cs="Arial"/>
          <w:sz w:val="24"/>
          <w:szCs w:val="24"/>
          <w:lang w:val="hr-BA"/>
        </w:rPr>
        <w:t xml:space="preserve">samo za organizacije koje imaju sedište na području </w:t>
      </w:r>
      <w:r w:rsidR="00AC41F1">
        <w:rPr>
          <w:rFonts w:ascii="Garamond" w:hAnsi="Garamond" w:cs="Arial"/>
          <w:sz w:val="24"/>
          <w:szCs w:val="24"/>
          <w:lang w:val="hr-BA"/>
        </w:rPr>
        <w:t>Republike Srbije</w:t>
      </w:r>
      <w:r w:rsidRPr="00DC51F8">
        <w:rPr>
          <w:rFonts w:ascii="Garamond" w:hAnsi="Garamond" w:cs="Arial"/>
          <w:sz w:val="24"/>
          <w:szCs w:val="24"/>
          <w:lang w:val="hr-BA"/>
        </w:rPr>
        <w:t>.</w:t>
      </w:r>
    </w:p>
    <w:p w14:paraId="557AFE77" w14:textId="77777777" w:rsidR="00797C98" w:rsidRPr="00DC51F8" w:rsidRDefault="00797C98" w:rsidP="004112D8">
      <w:pPr>
        <w:spacing w:after="0"/>
        <w:jc w:val="both"/>
        <w:rPr>
          <w:rFonts w:ascii="Garamond" w:hAnsi="Garamond" w:cs="Arial"/>
          <w:sz w:val="24"/>
          <w:szCs w:val="24"/>
          <w:lang w:val="hr-BA"/>
        </w:rPr>
      </w:pPr>
    </w:p>
    <w:p w14:paraId="1836EDA0" w14:textId="6E6EB934" w:rsidR="005944DC" w:rsidRPr="00DC51F8" w:rsidRDefault="005944DC" w:rsidP="004112D8">
      <w:pPr>
        <w:spacing w:after="0"/>
        <w:jc w:val="both"/>
        <w:rPr>
          <w:rFonts w:ascii="Garamond" w:hAnsi="Garamond" w:cs="Arial"/>
          <w:sz w:val="24"/>
          <w:szCs w:val="24"/>
          <w:lang w:val="hr-BA"/>
        </w:rPr>
      </w:pPr>
      <w:r w:rsidRPr="00DC51F8">
        <w:rPr>
          <w:rFonts w:ascii="Garamond" w:hAnsi="Garamond" w:cs="Arial"/>
          <w:sz w:val="24"/>
          <w:szCs w:val="24"/>
          <w:lang w:val="hr-BA"/>
        </w:rPr>
        <w:t xml:space="preserve">Dokumenti koje treba </w:t>
      </w:r>
      <w:r w:rsidR="007E3B53" w:rsidRPr="00DC51F8">
        <w:rPr>
          <w:rFonts w:ascii="Garamond" w:hAnsi="Garamond" w:cs="Arial"/>
          <w:sz w:val="24"/>
          <w:szCs w:val="24"/>
          <w:lang w:val="hr-BA"/>
        </w:rPr>
        <w:t>poslati</w:t>
      </w:r>
      <w:r w:rsidR="00307D9E" w:rsidRPr="00DC51F8">
        <w:rPr>
          <w:rFonts w:ascii="Garamond" w:hAnsi="Garamond" w:cs="Arial"/>
          <w:sz w:val="24"/>
          <w:szCs w:val="24"/>
          <w:lang w:val="hr-BA"/>
        </w:rPr>
        <w:t xml:space="preserve"> su:</w:t>
      </w:r>
    </w:p>
    <w:p w14:paraId="0E46CB06" w14:textId="158F8FAC" w:rsidR="005944DC" w:rsidRPr="00DC51F8" w:rsidRDefault="005944DC" w:rsidP="004112D8">
      <w:pPr>
        <w:pStyle w:val="ListParagraph"/>
        <w:numPr>
          <w:ilvl w:val="0"/>
          <w:numId w:val="16"/>
        </w:numPr>
        <w:spacing w:after="0"/>
        <w:jc w:val="both"/>
        <w:rPr>
          <w:rFonts w:ascii="Garamond" w:hAnsi="Garamond" w:cs="Arial"/>
          <w:sz w:val="24"/>
          <w:szCs w:val="24"/>
          <w:lang w:val="hr-BA"/>
        </w:rPr>
      </w:pPr>
      <w:r w:rsidRPr="00DC51F8">
        <w:rPr>
          <w:rFonts w:ascii="Garamond" w:hAnsi="Garamond" w:cs="Arial"/>
          <w:sz w:val="24"/>
          <w:szCs w:val="24"/>
          <w:lang w:val="hr-BA"/>
        </w:rPr>
        <w:t xml:space="preserve">Prijavni </w:t>
      </w:r>
      <w:r w:rsidR="000E4766" w:rsidRPr="00DC51F8">
        <w:rPr>
          <w:rFonts w:ascii="Garamond" w:hAnsi="Garamond" w:cs="Arial"/>
          <w:sz w:val="24"/>
          <w:szCs w:val="24"/>
          <w:lang w:val="hr-BA"/>
        </w:rPr>
        <w:t>o</w:t>
      </w:r>
      <w:r w:rsidRPr="00DC51F8">
        <w:rPr>
          <w:rFonts w:ascii="Garamond" w:hAnsi="Garamond" w:cs="Arial"/>
          <w:sz w:val="24"/>
          <w:szCs w:val="24"/>
          <w:lang w:val="hr-BA"/>
        </w:rPr>
        <w:t xml:space="preserve">brazac </w:t>
      </w:r>
      <w:r w:rsidR="002957B7" w:rsidRPr="002F71A4">
        <w:rPr>
          <w:rFonts w:ascii="Garamond" w:hAnsi="Garamond" w:cs="Arial"/>
          <w:sz w:val="24"/>
          <w:szCs w:val="24"/>
          <w:lang w:val="hr-BA"/>
        </w:rPr>
        <w:t>1</w:t>
      </w:r>
      <w:r w:rsidR="000E4766" w:rsidRPr="002F71A4">
        <w:rPr>
          <w:rFonts w:ascii="Garamond" w:hAnsi="Garamond" w:cs="Arial"/>
          <w:sz w:val="24"/>
          <w:szCs w:val="24"/>
          <w:lang w:val="hr-BA"/>
        </w:rPr>
        <w:t xml:space="preserve"> </w:t>
      </w:r>
      <w:r w:rsidRPr="002F71A4">
        <w:rPr>
          <w:rFonts w:ascii="Garamond" w:hAnsi="Garamond" w:cs="Arial"/>
          <w:sz w:val="24"/>
          <w:szCs w:val="24"/>
          <w:lang w:val="hr-BA"/>
        </w:rPr>
        <w:t>(</w:t>
      </w:r>
      <w:r w:rsidR="000E4766" w:rsidRPr="002F71A4">
        <w:rPr>
          <w:rFonts w:ascii="Garamond" w:hAnsi="Garamond" w:cs="Arial"/>
          <w:sz w:val="24"/>
          <w:szCs w:val="24"/>
          <w:lang w:val="hr-BA"/>
        </w:rPr>
        <w:t xml:space="preserve">za socijalne </w:t>
      </w:r>
      <w:r w:rsidR="006A7905">
        <w:rPr>
          <w:rFonts w:ascii="Garamond" w:hAnsi="Garamond" w:cs="Arial"/>
          <w:sz w:val="24"/>
          <w:szCs w:val="24"/>
          <w:lang w:val="hr-BA"/>
        </w:rPr>
        <w:t>usluge</w:t>
      </w:r>
      <w:r w:rsidR="002957B7" w:rsidRPr="002F71A4">
        <w:rPr>
          <w:rFonts w:ascii="Garamond" w:hAnsi="Garamond" w:cs="Arial"/>
          <w:sz w:val="24"/>
          <w:szCs w:val="24"/>
          <w:lang w:val="hr-BA"/>
        </w:rPr>
        <w:t>)</w:t>
      </w:r>
      <w:r w:rsidR="002957B7" w:rsidRPr="00DC51F8">
        <w:rPr>
          <w:rFonts w:ascii="Garamond" w:hAnsi="Garamond" w:cs="Arial"/>
          <w:sz w:val="24"/>
          <w:szCs w:val="24"/>
          <w:lang w:val="hr-BA"/>
        </w:rPr>
        <w:t xml:space="preserve"> ili </w:t>
      </w:r>
      <w:r w:rsidR="000E4766" w:rsidRPr="00DC51F8">
        <w:rPr>
          <w:rFonts w:ascii="Garamond" w:hAnsi="Garamond" w:cs="Arial"/>
          <w:sz w:val="24"/>
          <w:szCs w:val="24"/>
          <w:lang w:val="hr-BA"/>
        </w:rPr>
        <w:t>Prijavni obrazac</w:t>
      </w:r>
      <w:r w:rsidR="007E3B53" w:rsidRPr="00DC51F8">
        <w:rPr>
          <w:rFonts w:ascii="Garamond" w:hAnsi="Garamond" w:cs="Arial"/>
          <w:sz w:val="24"/>
          <w:szCs w:val="24"/>
          <w:lang w:val="hr-BA"/>
        </w:rPr>
        <w:t xml:space="preserve"> 2</w:t>
      </w:r>
      <w:r w:rsidR="000E4766" w:rsidRPr="00DC51F8">
        <w:rPr>
          <w:rFonts w:ascii="Garamond" w:hAnsi="Garamond" w:cs="Arial"/>
          <w:sz w:val="24"/>
          <w:szCs w:val="24"/>
          <w:lang w:val="hr-BA"/>
        </w:rPr>
        <w:t xml:space="preserve"> (za socijalna p</w:t>
      </w:r>
      <w:r w:rsidR="002E63AE">
        <w:rPr>
          <w:rFonts w:ascii="Garamond" w:hAnsi="Garamond" w:cs="Arial"/>
          <w:sz w:val="24"/>
          <w:szCs w:val="24"/>
          <w:lang w:val="hr-BA"/>
        </w:rPr>
        <w:t>re</w:t>
      </w:r>
      <w:r w:rsidR="000E4766" w:rsidRPr="00DC51F8">
        <w:rPr>
          <w:rFonts w:ascii="Garamond" w:hAnsi="Garamond" w:cs="Arial"/>
          <w:sz w:val="24"/>
          <w:szCs w:val="24"/>
          <w:lang w:val="hr-BA"/>
        </w:rPr>
        <w:t>duzeća)</w:t>
      </w:r>
      <w:r w:rsidR="007E3B53" w:rsidRPr="00DC51F8">
        <w:rPr>
          <w:rFonts w:ascii="Garamond" w:hAnsi="Garamond" w:cs="Arial"/>
          <w:sz w:val="24"/>
          <w:szCs w:val="24"/>
          <w:lang w:val="hr-BA"/>
        </w:rPr>
        <w:t>.</w:t>
      </w:r>
    </w:p>
    <w:p w14:paraId="65269556" w14:textId="4ED11AA1" w:rsidR="005944DC" w:rsidRPr="00DC51F8" w:rsidRDefault="005944DC" w:rsidP="004112D8">
      <w:pPr>
        <w:pStyle w:val="ListParagraph"/>
        <w:numPr>
          <w:ilvl w:val="0"/>
          <w:numId w:val="16"/>
        </w:numPr>
        <w:spacing w:after="0"/>
        <w:jc w:val="both"/>
        <w:rPr>
          <w:rFonts w:ascii="Garamond" w:hAnsi="Garamond" w:cs="Arial"/>
          <w:sz w:val="24"/>
          <w:szCs w:val="24"/>
          <w:lang w:val="hr-BA"/>
        </w:rPr>
      </w:pPr>
      <w:r w:rsidRPr="00DC51F8">
        <w:rPr>
          <w:rFonts w:ascii="Garamond" w:hAnsi="Garamond" w:cs="Arial"/>
          <w:sz w:val="24"/>
          <w:szCs w:val="24"/>
          <w:lang w:val="hr-BA"/>
        </w:rPr>
        <w:t xml:space="preserve">Potpisana izjava </w:t>
      </w:r>
      <w:r w:rsidR="002E63AE">
        <w:rPr>
          <w:rFonts w:ascii="Garamond" w:hAnsi="Garamond" w:cs="Arial"/>
          <w:sz w:val="24"/>
          <w:szCs w:val="24"/>
          <w:lang w:val="hr-BA"/>
        </w:rPr>
        <w:t>podnosioca predloga projekta</w:t>
      </w:r>
      <w:r w:rsidR="007E3B53" w:rsidRPr="00DC51F8">
        <w:rPr>
          <w:rFonts w:ascii="Garamond" w:hAnsi="Garamond" w:cs="Arial"/>
          <w:sz w:val="24"/>
          <w:szCs w:val="24"/>
          <w:lang w:val="hr-BA"/>
        </w:rPr>
        <w:t xml:space="preserve"> i partnera</w:t>
      </w:r>
      <w:r w:rsidR="000E4766" w:rsidRPr="00DC51F8">
        <w:rPr>
          <w:rFonts w:ascii="Garamond" w:hAnsi="Garamond" w:cs="Arial"/>
          <w:sz w:val="24"/>
          <w:szCs w:val="24"/>
          <w:lang w:val="hr-BA"/>
        </w:rPr>
        <w:t xml:space="preserve"> (zaseban obrazac)</w:t>
      </w:r>
      <w:r w:rsidR="007E3B53" w:rsidRPr="00DC51F8">
        <w:rPr>
          <w:rFonts w:ascii="Garamond" w:hAnsi="Garamond" w:cs="Arial"/>
          <w:sz w:val="24"/>
          <w:szCs w:val="24"/>
          <w:lang w:val="hr-BA"/>
        </w:rPr>
        <w:t>.</w:t>
      </w:r>
    </w:p>
    <w:p w14:paraId="143BE893" w14:textId="58B21861" w:rsidR="005944DC" w:rsidRPr="00DC51F8" w:rsidRDefault="005944DC" w:rsidP="004112D8">
      <w:pPr>
        <w:pStyle w:val="ListParagraph"/>
        <w:numPr>
          <w:ilvl w:val="0"/>
          <w:numId w:val="16"/>
        </w:numPr>
        <w:spacing w:after="0"/>
        <w:jc w:val="both"/>
        <w:rPr>
          <w:rFonts w:ascii="Garamond" w:hAnsi="Garamond" w:cs="Arial"/>
          <w:sz w:val="24"/>
          <w:szCs w:val="24"/>
          <w:lang w:val="hr-BA"/>
        </w:rPr>
      </w:pPr>
      <w:r w:rsidRPr="00DC51F8">
        <w:rPr>
          <w:rFonts w:ascii="Garamond" w:hAnsi="Garamond" w:cs="Arial"/>
          <w:sz w:val="24"/>
          <w:szCs w:val="24"/>
          <w:lang w:val="hr-BA"/>
        </w:rPr>
        <w:t>Kopija potvrde o registraciji organizacije</w:t>
      </w:r>
      <w:r w:rsidR="007E3B53" w:rsidRPr="00DC51F8">
        <w:rPr>
          <w:rFonts w:ascii="Garamond" w:hAnsi="Garamond" w:cs="Arial"/>
          <w:sz w:val="24"/>
          <w:szCs w:val="24"/>
          <w:lang w:val="hr-BA"/>
        </w:rPr>
        <w:t>.</w:t>
      </w:r>
    </w:p>
    <w:p w14:paraId="54F8550E" w14:textId="012074EC" w:rsidR="005944DC" w:rsidRPr="00DC51F8" w:rsidRDefault="005944DC" w:rsidP="004112D8">
      <w:pPr>
        <w:pStyle w:val="ListParagraph"/>
        <w:numPr>
          <w:ilvl w:val="0"/>
          <w:numId w:val="16"/>
        </w:numPr>
        <w:spacing w:after="0"/>
        <w:jc w:val="both"/>
        <w:rPr>
          <w:rFonts w:ascii="Garamond" w:hAnsi="Garamond" w:cs="Arial"/>
          <w:sz w:val="24"/>
          <w:szCs w:val="24"/>
          <w:lang w:val="hr-BA"/>
        </w:rPr>
      </w:pPr>
      <w:r w:rsidRPr="00DC51F8">
        <w:rPr>
          <w:rFonts w:ascii="Garamond" w:hAnsi="Garamond" w:cs="Arial"/>
          <w:sz w:val="24"/>
          <w:szCs w:val="24"/>
          <w:lang w:val="hr-BA"/>
        </w:rPr>
        <w:t>Kopija bilan</w:t>
      </w:r>
      <w:r w:rsidR="002E63AE">
        <w:rPr>
          <w:rFonts w:ascii="Garamond" w:hAnsi="Garamond" w:cs="Arial"/>
          <w:sz w:val="24"/>
          <w:szCs w:val="24"/>
          <w:lang w:val="hr-BA"/>
        </w:rPr>
        <w:t>sa</w:t>
      </w:r>
      <w:r w:rsidRPr="00DC51F8">
        <w:rPr>
          <w:rFonts w:ascii="Garamond" w:hAnsi="Garamond" w:cs="Arial"/>
          <w:sz w:val="24"/>
          <w:szCs w:val="24"/>
          <w:lang w:val="hr-BA"/>
        </w:rPr>
        <w:t xml:space="preserve"> </w:t>
      </w:r>
      <w:r w:rsidR="007E3B53" w:rsidRPr="00DC51F8">
        <w:rPr>
          <w:rFonts w:ascii="Garamond" w:hAnsi="Garamond" w:cs="Arial"/>
          <w:sz w:val="24"/>
          <w:szCs w:val="24"/>
          <w:lang w:val="hr-BA"/>
        </w:rPr>
        <w:t>stanja i bilan</w:t>
      </w:r>
      <w:r w:rsidR="002E63AE">
        <w:rPr>
          <w:rFonts w:ascii="Garamond" w:hAnsi="Garamond" w:cs="Arial"/>
          <w:sz w:val="24"/>
          <w:szCs w:val="24"/>
          <w:lang w:val="hr-BA"/>
        </w:rPr>
        <w:t>sa</w:t>
      </w:r>
      <w:r w:rsidR="007E3B53" w:rsidRPr="00DC51F8">
        <w:rPr>
          <w:rFonts w:ascii="Garamond" w:hAnsi="Garamond" w:cs="Arial"/>
          <w:sz w:val="24"/>
          <w:szCs w:val="24"/>
          <w:lang w:val="hr-BA"/>
        </w:rPr>
        <w:t xml:space="preserve"> uspeha</w:t>
      </w:r>
      <w:r w:rsidRPr="00DC51F8">
        <w:rPr>
          <w:rFonts w:ascii="Garamond" w:hAnsi="Garamond" w:cs="Arial"/>
          <w:sz w:val="24"/>
          <w:szCs w:val="24"/>
          <w:lang w:val="hr-BA"/>
        </w:rPr>
        <w:t xml:space="preserve"> za poslednj</w:t>
      </w:r>
      <w:r w:rsidR="007E3B53" w:rsidRPr="00DC51F8">
        <w:rPr>
          <w:rFonts w:ascii="Garamond" w:hAnsi="Garamond" w:cs="Arial"/>
          <w:sz w:val="24"/>
          <w:szCs w:val="24"/>
          <w:lang w:val="hr-BA"/>
        </w:rPr>
        <w:t>u</w:t>
      </w:r>
      <w:r w:rsidRPr="00DC51F8">
        <w:rPr>
          <w:rFonts w:ascii="Garamond" w:hAnsi="Garamond" w:cs="Arial"/>
          <w:sz w:val="24"/>
          <w:szCs w:val="24"/>
          <w:lang w:val="hr-BA"/>
        </w:rPr>
        <w:t xml:space="preserve"> fiskaln</w:t>
      </w:r>
      <w:r w:rsidR="007E3B53" w:rsidRPr="00DC51F8">
        <w:rPr>
          <w:rFonts w:ascii="Garamond" w:hAnsi="Garamond" w:cs="Arial"/>
          <w:sz w:val="24"/>
          <w:szCs w:val="24"/>
          <w:lang w:val="hr-BA"/>
        </w:rPr>
        <w:t>u</w:t>
      </w:r>
      <w:r w:rsidRPr="00DC51F8">
        <w:rPr>
          <w:rFonts w:ascii="Garamond" w:hAnsi="Garamond" w:cs="Arial"/>
          <w:sz w:val="24"/>
          <w:szCs w:val="24"/>
          <w:lang w:val="hr-BA"/>
        </w:rPr>
        <w:t xml:space="preserve"> godin</w:t>
      </w:r>
      <w:r w:rsidR="002E63AE">
        <w:rPr>
          <w:rFonts w:ascii="Garamond" w:hAnsi="Garamond" w:cs="Arial"/>
          <w:sz w:val="24"/>
          <w:szCs w:val="24"/>
          <w:lang w:val="hr-BA"/>
        </w:rPr>
        <w:t>u</w:t>
      </w:r>
      <w:r w:rsidRPr="00DC51F8">
        <w:rPr>
          <w:rFonts w:ascii="Garamond" w:hAnsi="Garamond" w:cs="Arial"/>
          <w:sz w:val="24"/>
          <w:szCs w:val="24"/>
          <w:lang w:val="hr-BA"/>
        </w:rPr>
        <w:t xml:space="preserve"> (2019)</w:t>
      </w:r>
      <w:r w:rsidR="007E3B53" w:rsidRPr="00DC51F8">
        <w:rPr>
          <w:rFonts w:ascii="Garamond" w:hAnsi="Garamond" w:cs="Arial"/>
          <w:sz w:val="24"/>
          <w:szCs w:val="24"/>
          <w:lang w:val="hr-BA"/>
        </w:rPr>
        <w:t>.</w:t>
      </w:r>
    </w:p>
    <w:p w14:paraId="0D49338B" w14:textId="11EAFDCD" w:rsidR="000C11F5" w:rsidRPr="00DC51F8" w:rsidRDefault="005944DC" w:rsidP="004112D8">
      <w:pPr>
        <w:pStyle w:val="ListParagraph"/>
        <w:numPr>
          <w:ilvl w:val="0"/>
          <w:numId w:val="16"/>
        </w:numPr>
        <w:spacing w:after="0"/>
        <w:jc w:val="both"/>
        <w:rPr>
          <w:rFonts w:ascii="Garamond" w:hAnsi="Garamond" w:cs="Arial"/>
          <w:sz w:val="24"/>
          <w:szCs w:val="24"/>
          <w:lang w:val="hr-BA"/>
        </w:rPr>
      </w:pPr>
      <w:r w:rsidRPr="00DC51F8">
        <w:rPr>
          <w:rFonts w:ascii="Garamond" w:hAnsi="Garamond" w:cs="Arial"/>
          <w:sz w:val="24"/>
          <w:szCs w:val="24"/>
          <w:lang w:val="hr-BA"/>
        </w:rPr>
        <w:t xml:space="preserve">Ako </w:t>
      </w:r>
      <w:r w:rsidR="006A7905">
        <w:rPr>
          <w:rFonts w:ascii="Garamond" w:hAnsi="Garamond" w:cs="Arial"/>
          <w:sz w:val="24"/>
          <w:szCs w:val="24"/>
          <w:lang w:val="hr-BA"/>
        </w:rPr>
        <w:t xml:space="preserve">se </w:t>
      </w:r>
      <w:r w:rsidRPr="00DC51F8">
        <w:rPr>
          <w:rFonts w:ascii="Garamond" w:hAnsi="Garamond" w:cs="Arial"/>
          <w:sz w:val="24"/>
          <w:szCs w:val="24"/>
          <w:lang w:val="hr-BA"/>
        </w:rPr>
        <w:t>projek</w:t>
      </w:r>
      <w:r w:rsidR="002E63AE">
        <w:rPr>
          <w:rFonts w:ascii="Garamond" w:hAnsi="Garamond" w:cs="Arial"/>
          <w:sz w:val="24"/>
          <w:szCs w:val="24"/>
          <w:lang w:val="hr-BA"/>
        </w:rPr>
        <w:t>a</w:t>
      </w:r>
      <w:r w:rsidRPr="00DC51F8">
        <w:rPr>
          <w:rFonts w:ascii="Garamond" w:hAnsi="Garamond" w:cs="Arial"/>
          <w:sz w:val="24"/>
          <w:szCs w:val="24"/>
          <w:lang w:val="hr-BA"/>
        </w:rPr>
        <w:t>t sufinan</w:t>
      </w:r>
      <w:r w:rsidR="006A7905">
        <w:rPr>
          <w:rFonts w:ascii="Garamond" w:hAnsi="Garamond" w:cs="Arial"/>
          <w:sz w:val="24"/>
          <w:szCs w:val="24"/>
          <w:lang w:val="hr-BA"/>
        </w:rPr>
        <w:t>s</w:t>
      </w:r>
      <w:r w:rsidRPr="00DC51F8">
        <w:rPr>
          <w:rFonts w:ascii="Garamond" w:hAnsi="Garamond" w:cs="Arial"/>
          <w:sz w:val="24"/>
          <w:szCs w:val="24"/>
          <w:lang w:val="hr-BA"/>
        </w:rPr>
        <w:t>ira iz drugih iz</w:t>
      </w:r>
      <w:r w:rsidR="000E4766" w:rsidRPr="00DC51F8">
        <w:rPr>
          <w:rFonts w:ascii="Garamond" w:hAnsi="Garamond" w:cs="Arial"/>
          <w:sz w:val="24"/>
          <w:szCs w:val="24"/>
          <w:lang w:val="hr-BA"/>
        </w:rPr>
        <w:t xml:space="preserve">vora, </w:t>
      </w:r>
      <w:r w:rsidR="00DC7C3A">
        <w:rPr>
          <w:rFonts w:ascii="Garamond" w:hAnsi="Garamond" w:cs="Arial"/>
          <w:sz w:val="24"/>
          <w:szCs w:val="24"/>
          <w:lang w:val="hr-BA"/>
        </w:rPr>
        <w:t xml:space="preserve">uz </w:t>
      </w:r>
      <w:r w:rsidR="000E4766" w:rsidRPr="00DC51F8">
        <w:rPr>
          <w:rFonts w:ascii="Garamond" w:hAnsi="Garamond" w:cs="Arial"/>
          <w:sz w:val="24"/>
          <w:szCs w:val="24"/>
          <w:lang w:val="hr-BA"/>
        </w:rPr>
        <w:t>zahtev treba priložiti relevantan dokaz</w:t>
      </w:r>
      <w:r w:rsidR="007E3B53" w:rsidRPr="00DC51F8">
        <w:rPr>
          <w:rFonts w:ascii="Garamond" w:hAnsi="Garamond" w:cs="Arial"/>
          <w:sz w:val="24"/>
          <w:szCs w:val="24"/>
          <w:lang w:val="hr-BA"/>
        </w:rPr>
        <w:t>.</w:t>
      </w:r>
    </w:p>
    <w:p w14:paraId="4FD84D83" w14:textId="77777777" w:rsidR="005944DC" w:rsidRPr="00DC51F8" w:rsidRDefault="005944DC" w:rsidP="004112D8">
      <w:pPr>
        <w:spacing w:after="0" w:line="240" w:lineRule="auto"/>
        <w:jc w:val="both"/>
        <w:rPr>
          <w:rFonts w:ascii="Garamond" w:hAnsi="Garamond" w:cs="Arial"/>
          <w:sz w:val="24"/>
          <w:szCs w:val="24"/>
          <w:lang w:val="hr-BA"/>
        </w:rPr>
      </w:pPr>
    </w:p>
    <w:p w14:paraId="17AA03C7" w14:textId="7264817F" w:rsidR="005944DC" w:rsidRPr="00DC51F8" w:rsidRDefault="007E3B53" w:rsidP="004112D8">
      <w:pPr>
        <w:spacing w:after="0"/>
        <w:jc w:val="both"/>
        <w:rPr>
          <w:rFonts w:ascii="Garamond" w:hAnsi="Garamond" w:cs="Arial"/>
          <w:sz w:val="24"/>
          <w:szCs w:val="24"/>
          <w:lang w:val="hr-BA"/>
        </w:rPr>
      </w:pPr>
      <w:r w:rsidRPr="00DC51F8">
        <w:rPr>
          <w:rFonts w:ascii="Garamond" w:hAnsi="Garamond" w:cs="Arial"/>
          <w:sz w:val="24"/>
          <w:szCs w:val="24"/>
          <w:lang w:val="hr-BA"/>
        </w:rPr>
        <w:t>D</w:t>
      </w:r>
      <w:r w:rsidR="000E4766" w:rsidRPr="00DC51F8">
        <w:rPr>
          <w:rFonts w:ascii="Garamond" w:hAnsi="Garamond" w:cs="Arial"/>
          <w:sz w:val="24"/>
          <w:szCs w:val="24"/>
          <w:lang w:val="hr-BA"/>
        </w:rPr>
        <w:t>okumentaciju</w:t>
      </w:r>
      <w:r w:rsidRPr="00DC51F8">
        <w:rPr>
          <w:rFonts w:ascii="Garamond" w:hAnsi="Garamond" w:cs="Arial"/>
          <w:sz w:val="24"/>
          <w:szCs w:val="24"/>
          <w:lang w:val="hr-BA"/>
        </w:rPr>
        <w:t xml:space="preserve"> u elektronskoj verziji, </w:t>
      </w:r>
      <w:r w:rsidR="00DC7C3A">
        <w:rPr>
          <w:rFonts w:ascii="Garamond" w:hAnsi="Garamond" w:cs="Arial"/>
          <w:sz w:val="24"/>
          <w:szCs w:val="24"/>
          <w:lang w:val="hr-BA"/>
        </w:rPr>
        <w:t xml:space="preserve">word ili </w:t>
      </w:r>
      <w:r w:rsidRPr="00DC51F8">
        <w:rPr>
          <w:rFonts w:ascii="Garamond" w:hAnsi="Garamond" w:cs="Arial"/>
          <w:sz w:val="24"/>
          <w:szCs w:val="24"/>
          <w:lang w:val="hr-BA"/>
        </w:rPr>
        <w:t>pdf format</w:t>
      </w:r>
      <w:r w:rsidR="00DC7C3A">
        <w:rPr>
          <w:rFonts w:ascii="Garamond" w:hAnsi="Garamond" w:cs="Arial"/>
          <w:sz w:val="24"/>
          <w:szCs w:val="24"/>
          <w:lang w:val="hr-BA"/>
        </w:rPr>
        <w:t>u</w:t>
      </w:r>
      <w:r w:rsidRPr="00DC51F8">
        <w:rPr>
          <w:rFonts w:ascii="Garamond" w:hAnsi="Garamond" w:cs="Arial"/>
          <w:sz w:val="24"/>
          <w:szCs w:val="24"/>
          <w:lang w:val="hr-BA"/>
        </w:rPr>
        <w:t>,</w:t>
      </w:r>
      <w:r w:rsidR="005944DC" w:rsidRPr="00DC51F8">
        <w:rPr>
          <w:rFonts w:ascii="Garamond" w:hAnsi="Garamond" w:cs="Arial"/>
          <w:sz w:val="24"/>
          <w:szCs w:val="24"/>
          <w:lang w:val="hr-BA"/>
        </w:rPr>
        <w:t xml:space="preserve"> treba poslati na </w:t>
      </w:r>
      <w:r w:rsidR="000E4766" w:rsidRPr="00DC51F8">
        <w:rPr>
          <w:rFonts w:ascii="Garamond" w:hAnsi="Garamond" w:cs="Arial"/>
          <w:sz w:val="24"/>
          <w:szCs w:val="24"/>
          <w:lang w:val="hr-BA"/>
        </w:rPr>
        <w:t>e-</w:t>
      </w:r>
      <w:r w:rsidR="005944DC" w:rsidRPr="00DC51F8">
        <w:rPr>
          <w:rFonts w:ascii="Garamond" w:hAnsi="Garamond" w:cs="Arial"/>
          <w:sz w:val="24"/>
          <w:szCs w:val="24"/>
          <w:lang w:val="hr-BA"/>
        </w:rPr>
        <w:t xml:space="preserve">mail </w:t>
      </w:r>
      <w:hyperlink r:id="rId9" w:history="1">
        <w:r w:rsidR="00DC51F8" w:rsidRPr="00DC51F8">
          <w:rPr>
            <w:rStyle w:val="Hyperlink"/>
            <w:rFonts w:ascii="Garamond" w:hAnsi="Garamond" w:cs="Arial"/>
            <w:sz w:val="24"/>
            <w:szCs w:val="24"/>
            <w:shd w:val="clear" w:color="auto" w:fill="FFFFFF" w:themeFill="background1"/>
            <w:lang w:val="hr-BA"/>
          </w:rPr>
          <w:t>societies2@caritas.rs</w:t>
        </w:r>
      </w:hyperlink>
      <w:r w:rsidR="00DC51F8">
        <w:rPr>
          <w:rFonts w:ascii="Garamond" w:hAnsi="Garamond" w:cs="Arial"/>
          <w:sz w:val="24"/>
          <w:szCs w:val="24"/>
          <w:shd w:val="clear" w:color="auto" w:fill="FFFFFF" w:themeFill="background1"/>
          <w:lang w:val="hr-BA"/>
        </w:rPr>
        <w:t>.</w:t>
      </w:r>
      <w:r w:rsidR="00DC51F8">
        <w:rPr>
          <w:rFonts w:ascii="Garamond" w:hAnsi="Garamond" w:cs="Arial"/>
          <w:sz w:val="24"/>
          <w:szCs w:val="24"/>
          <w:shd w:val="clear" w:color="auto" w:fill="FFFF00"/>
          <w:lang w:val="hr-BA"/>
        </w:rPr>
        <w:t xml:space="preserve"> </w:t>
      </w:r>
    </w:p>
    <w:p w14:paraId="705FB1AC" w14:textId="79EF06DB" w:rsidR="005944DC" w:rsidRPr="00DC51F8" w:rsidRDefault="007E3B53" w:rsidP="004112D8">
      <w:pPr>
        <w:spacing w:after="0"/>
        <w:jc w:val="both"/>
        <w:rPr>
          <w:rFonts w:ascii="Garamond" w:hAnsi="Garamond" w:cs="Arial"/>
          <w:sz w:val="24"/>
          <w:szCs w:val="24"/>
          <w:lang w:val="hr-BA"/>
        </w:rPr>
      </w:pPr>
      <w:r w:rsidRPr="00DC51F8">
        <w:rPr>
          <w:rFonts w:ascii="Garamond" w:hAnsi="Garamond" w:cs="Arial"/>
          <w:sz w:val="24"/>
          <w:szCs w:val="24"/>
          <w:lang w:val="hr-BA"/>
        </w:rPr>
        <w:t>Prijave s nepotpunom dokumentacijom, prijave</w:t>
      </w:r>
      <w:r w:rsidR="005944DC" w:rsidRPr="00DC51F8">
        <w:rPr>
          <w:rFonts w:ascii="Garamond" w:hAnsi="Garamond" w:cs="Arial"/>
          <w:sz w:val="24"/>
          <w:szCs w:val="24"/>
          <w:lang w:val="hr-BA"/>
        </w:rPr>
        <w:t xml:space="preserve"> </w:t>
      </w:r>
      <w:r w:rsidRPr="00DC51F8">
        <w:rPr>
          <w:rFonts w:ascii="Garamond" w:hAnsi="Garamond" w:cs="Arial"/>
          <w:sz w:val="24"/>
          <w:szCs w:val="24"/>
          <w:lang w:val="hr-BA"/>
        </w:rPr>
        <w:t xml:space="preserve">putem faksa, pošte </w:t>
      </w:r>
      <w:r w:rsidR="005944DC" w:rsidRPr="00DC51F8">
        <w:rPr>
          <w:rFonts w:ascii="Garamond" w:hAnsi="Garamond" w:cs="Arial"/>
          <w:sz w:val="24"/>
          <w:szCs w:val="24"/>
          <w:lang w:val="hr-BA"/>
        </w:rPr>
        <w:t xml:space="preserve">ili na bilo koji drugi način koji nije propisan ovim pozivom neće se uzimati u obzir, kao ni </w:t>
      </w:r>
      <w:r w:rsidRPr="00DC51F8">
        <w:rPr>
          <w:rFonts w:ascii="Garamond" w:hAnsi="Garamond" w:cs="Arial"/>
          <w:sz w:val="24"/>
          <w:szCs w:val="24"/>
          <w:lang w:val="hr-BA"/>
        </w:rPr>
        <w:t>prijave dostavljene</w:t>
      </w:r>
      <w:r w:rsidR="005944DC" w:rsidRPr="00DC51F8">
        <w:rPr>
          <w:rFonts w:ascii="Garamond" w:hAnsi="Garamond" w:cs="Arial"/>
          <w:sz w:val="24"/>
          <w:szCs w:val="24"/>
          <w:lang w:val="hr-BA"/>
        </w:rPr>
        <w:t xml:space="preserve"> </w:t>
      </w:r>
      <w:r w:rsidRPr="00DC51F8">
        <w:rPr>
          <w:rFonts w:ascii="Garamond" w:hAnsi="Garamond" w:cs="Arial"/>
          <w:sz w:val="24"/>
          <w:szCs w:val="24"/>
          <w:lang w:val="hr-BA"/>
        </w:rPr>
        <w:t>u drugim obrascima</w:t>
      </w:r>
      <w:r w:rsidR="005944DC" w:rsidRPr="00DC51F8">
        <w:rPr>
          <w:rFonts w:ascii="Garamond" w:hAnsi="Garamond" w:cs="Arial"/>
          <w:sz w:val="24"/>
          <w:szCs w:val="24"/>
          <w:lang w:val="hr-BA"/>
        </w:rPr>
        <w:t>.</w:t>
      </w:r>
    </w:p>
    <w:p w14:paraId="265C7C1F" w14:textId="45E44A2F" w:rsidR="005944DC" w:rsidRPr="00DC51F8" w:rsidRDefault="00DF6C05" w:rsidP="004112D8">
      <w:pPr>
        <w:spacing w:after="0"/>
        <w:jc w:val="both"/>
        <w:rPr>
          <w:rFonts w:ascii="Garamond" w:hAnsi="Garamond" w:cs="Arial"/>
          <w:sz w:val="24"/>
          <w:szCs w:val="24"/>
          <w:lang w:val="hr-BA"/>
        </w:rPr>
      </w:pPr>
      <w:r w:rsidRPr="00DC51F8">
        <w:rPr>
          <w:rFonts w:ascii="Garamond" w:hAnsi="Garamond" w:cs="Arial"/>
          <w:sz w:val="24"/>
          <w:szCs w:val="24"/>
          <w:lang w:val="hr-BA"/>
        </w:rPr>
        <w:t xml:space="preserve">Projektnu dokumentaciju treba dostaviti na </w:t>
      </w:r>
      <w:r w:rsidR="00DC7C3A">
        <w:rPr>
          <w:rFonts w:ascii="Garamond" w:hAnsi="Garamond" w:cs="Arial"/>
          <w:sz w:val="24"/>
          <w:szCs w:val="24"/>
          <w:lang w:val="hr-BA"/>
        </w:rPr>
        <w:t>srpskom jeziku</w:t>
      </w:r>
      <w:r w:rsidRPr="00DC51F8">
        <w:rPr>
          <w:rFonts w:ascii="Garamond" w:hAnsi="Garamond" w:cs="Arial"/>
          <w:sz w:val="24"/>
          <w:szCs w:val="24"/>
          <w:lang w:val="hr-BA"/>
        </w:rPr>
        <w:t xml:space="preserve">. </w:t>
      </w:r>
    </w:p>
    <w:p w14:paraId="797C2880" w14:textId="51030D15" w:rsidR="00184BA8" w:rsidRPr="00DC51F8" w:rsidRDefault="005944DC" w:rsidP="00051610">
      <w:pPr>
        <w:spacing w:after="0"/>
        <w:jc w:val="both"/>
        <w:rPr>
          <w:rFonts w:ascii="Garamond" w:hAnsi="Garamond" w:cs="Arial"/>
          <w:b/>
          <w:sz w:val="24"/>
          <w:szCs w:val="24"/>
          <w:u w:val="single"/>
          <w:lang w:val="hr-BA"/>
        </w:rPr>
      </w:pPr>
      <w:r w:rsidRPr="00DC51F8">
        <w:rPr>
          <w:rFonts w:ascii="Garamond" w:hAnsi="Garamond" w:cs="Arial"/>
          <w:sz w:val="24"/>
          <w:szCs w:val="24"/>
          <w:lang w:val="hr-BA"/>
        </w:rPr>
        <w:t>Svaki podno</w:t>
      </w:r>
      <w:r w:rsidR="00DC7C3A">
        <w:rPr>
          <w:rFonts w:ascii="Garamond" w:hAnsi="Garamond" w:cs="Arial"/>
          <w:sz w:val="24"/>
          <w:szCs w:val="24"/>
          <w:lang w:val="hr-BA"/>
        </w:rPr>
        <w:t>silac projektnog predloga</w:t>
      </w:r>
      <w:r w:rsidR="00DF6C05" w:rsidRPr="00DC51F8">
        <w:rPr>
          <w:rFonts w:ascii="Garamond" w:hAnsi="Garamond" w:cs="Arial"/>
          <w:sz w:val="24"/>
          <w:szCs w:val="24"/>
          <w:lang w:val="hr-BA"/>
        </w:rPr>
        <w:t xml:space="preserve"> primiće e-mail</w:t>
      </w:r>
      <w:r w:rsidRPr="00DC51F8">
        <w:rPr>
          <w:rFonts w:ascii="Garamond" w:hAnsi="Garamond" w:cs="Arial"/>
          <w:sz w:val="24"/>
          <w:szCs w:val="24"/>
          <w:lang w:val="hr-BA"/>
        </w:rPr>
        <w:t xml:space="preserve"> s potvrdom </w:t>
      </w:r>
      <w:r w:rsidR="00DC7C3A">
        <w:rPr>
          <w:rFonts w:ascii="Garamond" w:hAnsi="Garamond" w:cs="Arial"/>
          <w:sz w:val="24"/>
          <w:szCs w:val="24"/>
          <w:lang w:val="hr-BA"/>
        </w:rPr>
        <w:t>prijem</w:t>
      </w:r>
      <w:r w:rsidR="00DF6C05" w:rsidRPr="00DC51F8">
        <w:rPr>
          <w:rFonts w:ascii="Garamond" w:hAnsi="Garamond" w:cs="Arial"/>
          <w:sz w:val="24"/>
          <w:szCs w:val="24"/>
          <w:lang w:val="hr-BA"/>
        </w:rPr>
        <w:t xml:space="preserve">a dokumentacije </w:t>
      </w:r>
      <w:r w:rsidR="007E3B53" w:rsidRPr="00DC51F8">
        <w:rPr>
          <w:rFonts w:ascii="Garamond" w:hAnsi="Garamond" w:cs="Arial"/>
          <w:sz w:val="24"/>
          <w:szCs w:val="24"/>
          <w:lang w:val="hr-BA"/>
        </w:rPr>
        <w:t>najkasnije</w:t>
      </w:r>
      <w:r w:rsidRPr="00DC51F8">
        <w:rPr>
          <w:rFonts w:ascii="Garamond" w:hAnsi="Garamond" w:cs="Arial"/>
          <w:sz w:val="24"/>
          <w:szCs w:val="24"/>
          <w:lang w:val="hr-BA"/>
        </w:rPr>
        <w:t xml:space="preserve"> tri dana od </w:t>
      </w:r>
      <w:r w:rsidR="007E3B53" w:rsidRPr="00DC51F8">
        <w:rPr>
          <w:rFonts w:ascii="Garamond" w:hAnsi="Garamond" w:cs="Arial"/>
          <w:sz w:val="24"/>
          <w:szCs w:val="24"/>
          <w:lang w:val="hr-BA"/>
        </w:rPr>
        <w:t xml:space="preserve">dana </w:t>
      </w:r>
      <w:r w:rsidRPr="00DC51F8">
        <w:rPr>
          <w:rFonts w:ascii="Garamond" w:hAnsi="Garamond" w:cs="Arial"/>
          <w:sz w:val="24"/>
          <w:szCs w:val="24"/>
          <w:lang w:val="hr-BA"/>
        </w:rPr>
        <w:t>podnošenja prijave.</w:t>
      </w:r>
    </w:p>
    <w:p w14:paraId="7BDAC821" w14:textId="77777777" w:rsidR="005944DC" w:rsidRPr="00DC51F8" w:rsidRDefault="005944DC" w:rsidP="00A44073">
      <w:pPr>
        <w:keepNext/>
        <w:spacing w:after="0"/>
        <w:jc w:val="both"/>
        <w:rPr>
          <w:rFonts w:ascii="Garamond" w:hAnsi="Garamond" w:cs="Arial"/>
          <w:b/>
          <w:sz w:val="24"/>
          <w:szCs w:val="24"/>
          <w:lang w:val="hr-BA"/>
        </w:rPr>
      </w:pPr>
    </w:p>
    <w:p w14:paraId="5F3C57DD" w14:textId="6189C573" w:rsidR="001A154F" w:rsidRPr="00DC51F8" w:rsidRDefault="001A154F" w:rsidP="00A44073">
      <w:pPr>
        <w:spacing w:after="0" w:line="240" w:lineRule="auto"/>
        <w:jc w:val="both"/>
        <w:rPr>
          <w:rFonts w:ascii="Garamond" w:hAnsi="Garamond" w:cs="Arial"/>
          <w:b/>
          <w:sz w:val="24"/>
          <w:szCs w:val="24"/>
          <w:lang w:val="hr-BA"/>
        </w:rPr>
      </w:pPr>
      <w:r w:rsidRPr="00DC51F8">
        <w:rPr>
          <w:rFonts w:ascii="Garamond" w:hAnsi="Garamond" w:cs="Arial"/>
          <w:b/>
          <w:sz w:val="24"/>
          <w:szCs w:val="24"/>
          <w:lang w:val="hr-BA"/>
        </w:rPr>
        <w:t>Rok za podnošenje predloga projekata</w:t>
      </w:r>
    </w:p>
    <w:p w14:paraId="21BE5191" w14:textId="304EF4F5" w:rsidR="001A154F" w:rsidRDefault="001A154F" w:rsidP="00A44073">
      <w:pPr>
        <w:spacing w:after="0"/>
        <w:rPr>
          <w:rFonts w:ascii="Garamond" w:hAnsi="Garamond" w:cs="Arial"/>
          <w:sz w:val="24"/>
          <w:szCs w:val="24"/>
          <w:lang w:val="hr-BA"/>
        </w:rPr>
      </w:pPr>
      <w:r w:rsidRPr="00DC51F8">
        <w:rPr>
          <w:rFonts w:ascii="Garamond" w:hAnsi="Garamond" w:cs="Arial"/>
          <w:sz w:val="24"/>
          <w:szCs w:val="24"/>
          <w:lang w:val="hr-BA"/>
        </w:rPr>
        <w:lastRenderedPageBreak/>
        <w:t xml:space="preserve">Rok za predaju projektnih predloga je </w:t>
      </w:r>
      <w:r w:rsidR="000A193D">
        <w:rPr>
          <w:rFonts w:ascii="Garamond" w:hAnsi="Garamond" w:cs="Arial"/>
          <w:sz w:val="24"/>
          <w:szCs w:val="24"/>
          <w:lang w:val="hr-BA"/>
        </w:rPr>
        <w:t>15. novembar</w:t>
      </w:r>
      <w:r w:rsidR="00DC7C3A">
        <w:rPr>
          <w:rFonts w:ascii="Garamond" w:hAnsi="Garamond" w:cs="Arial"/>
          <w:sz w:val="24"/>
          <w:szCs w:val="24"/>
          <w:lang w:val="hr-BA"/>
        </w:rPr>
        <w:t xml:space="preserve"> </w:t>
      </w:r>
      <w:r w:rsidRPr="00DC51F8">
        <w:rPr>
          <w:rFonts w:ascii="Garamond" w:hAnsi="Garamond" w:cs="Arial"/>
          <w:sz w:val="24"/>
          <w:szCs w:val="24"/>
          <w:lang w:val="hr-BA"/>
        </w:rPr>
        <w:t>2020. god. do 20.00 sati</w:t>
      </w:r>
      <w:r w:rsidR="006A7905">
        <w:rPr>
          <w:rFonts w:ascii="Garamond" w:hAnsi="Garamond" w:cs="Arial"/>
          <w:sz w:val="24"/>
          <w:szCs w:val="24"/>
          <w:lang w:val="hr-BA"/>
        </w:rPr>
        <w:t xml:space="preserve"> (srednjeevropsko vreme)</w:t>
      </w:r>
      <w:r w:rsidRPr="00DC51F8">
        <w:rPr>
          <w:rFonts w:ascii="Garamond" w:hAnsi="Garamond" w:cs="Arial"/>
          <w:sz w:val="24"/>
          <w:szCs w:val="24"/>
          <w:lang w:val="hr-BA"/>
        </w:rPr>
        <w:t>. Prijave preda</w:t>
      </w:r>
      <w:r w:rsidR="000A193D">
        <w:rPr>
          <w:rFonts w:ascii="Garamond" w:hAnsi="Garamond" w:cs="Arial"/>
          <w:sz w:val="24"/>
          <w:szCs w:val="24"/>
          <w:lang w:val="hr-BA"/>
        </w:rPr>
        <w:t>t</w:t>
      </w:r>
      <w:r w:rsidRPr="00DC51F8">
        <w:rPr>
          <w:rFonts w:ascii="Garamond" w:hAnsi="Garamond" w:cs="Arial"/>
          <w:sz w:val="24"/>
          <w:szCs w:val="24"/>
          <w:lang w:val="hr-BA"/>
        </w:rPr>
        <w:t>e nakon isteka roka neće se razmatrati.</w:t>
      </w:r>
    </w:p>
    <w:p w14:paraId="601838BD" w14:textId="77777777" w:rsidR="00F56A9A" w:rsidRPr="00DC51F8" w:rsidRDefault="00F56A9A" w:rsidP="00A44073">
      <w:pPr>
        <w:spacing w:after="0"/>
        <w:rPr>
          <w:rFonts w:ascii="Garamond" w:hAnsi="Garamond" w:cs="Arial"/>
          <w:sz w:val="24"/>
          <w:szCs w:val="24"/>
          <w:lang w:val="hr-BA"/>
        </w:rPr>
      </w:pPr>
    </w:p>
    <w:p w14:paraId="045F8206" w14:textId="0612AC4E" w:rsidR="00307D9E" w:rsidRPr="00081D87" w:rsidRDefault="00307D9E" w:rsidP="00DF6C05">
      <w:pPr>
        <w:pStyle w:val="ListParagraph"/>
        <w:numPr>
          <w:ilvl w:val="0"/>
          <w:numId w:val="21"/>
        </w:numPr>
        <w:spacing w:after="0"/>
        <w:ind w:left="426" w:hanging="426"/>
        <w:rPr>
          <w:rFonts w:ascii="Garamond" w:hAnsi="Garamond" w:cs="Arial"/>
          <w:b/>
          <w:sz w:val="26"/>
          <w:szCs w:val="26"/>
          <w:lang w:val="hr-BA"/>
        </w:rPr>
      </w:pPr>
      <w:r w:rsidRPr="00081D87">
        <w:rPr>
          <w:rFonts w:ascii="Garamond" w:hAnsi="Garamond" w:cs="Arial"/>
          <w:b/>
          <w:sz w:val="26"/>
          <w:szCs w:val="26"/>
          <w:lang w:val="hr-BA"/>
        </w:rPr>
        <w:t>EVALUACIJA I ODABIR PROJEKATA</w:t>
      </w:r>
    </w:p>
    <w:p w14:paraId="334F04C8" w14:textId="77777777" w:rsidR="00F56A9A" w:rsidRDefault="00F56A9A" w:rsidP="00A44073">
      <w:pPr>
        <w:spacing w:after="0"/>
        <w:rPr>
          <w:rFonts w:ascii="Garamond" w:hAnsi="Garamond" w:cs="Arial"/>
          <w:b/>
          <w:sz w:val="24"/>
          <w:szCs w:val="24"/>
          <w:lang w:val="hr-BA"/>
        </w:rPr>
      </w:pPr>
    </w:p>
    <w:p w14:paraId="035792E8" w14:textId="1C458D6B" w:rsidR="001A154F" w:rsidRPr="00FF1C43" w:rsidRDefault="00307D9E" w:rsidP="00A44073">
      <w:pPr>
        <w:spacing w:after="0"/>
        <w:rPr>
          <w:rFonts w:ascii="Garamond" w:hAnsi="Garamond" w:cs="Arial"/>
          <w:b/>
          <w:sz w:val="24"/>
          <w:szCs w:val="24"/>
          <w:lang w:val="hr-BA"/>
        </w:rPr>
      </w:pPr>
      <w:r w:rsidRPr="00FF1C43">
        <w:rPr>
          <w:rFonts w:ascii="Garamond" w:hAnsi="Garamond" w:cs="Arial"/>
          <w:b/>
          <w:sz w:val="24"/>
          <w:szCs w:val="24"/>
          <w:lang w:val="hr-BA"/>
        </w:rPr>
        <w:t>Postupak</w:t>
      </w:r>
    </w:p>
    <w:p w14:paraId="486249A5" w14:textId="39EE9047" w:rsidR="00CA4536" w:rsidRPr="00FF1C43" w:rsidRDefault="001A154F" w:rsidP="004252B2">
      <w:pPr>
        <w:spacing w:after="0"/>
        <w:jc w:val="both"/>
        <w:rPr>
          <w:rFonts w:ascii="Garamond" w:hAnsi="Garamond" w:cs="Arial"/>
          <w:sz w:val="24"/>
          <w:szCs w:val="24"/>
          <w:lang w:val="hr-BA"/>
        </w:rPr>
      </w:pPr>
      <w:r w:rsidRPr="00FF1C43">
        <w:rPr>
          <w:rFonts w:ascii="Garamond" w:hAnsi="Garamond" w:cs="Arial"/>
          <w:sz w:val="24"/>
          <w:szCs w:val="24"/>
          <w:lang w:val="hr-BA"/>
        </w:rPr>
        <w:t>Poziv će biti otvoren 45 dan</w:t>
      </w:r>
      <w:r w:rsidR="007E3B53" w:rsidRPr="00FF1C43">
        <w:rPr>
          <w:rFonts w:ascii="Garamond" w:hAnsi="Garamond" w:cs="Arial"/>
          <w:sz w:val="24"/>
          <w:szCs w:val="24"/>
          <w:lang w:val="hr-BA"/>
        </w:rPr>
        <w:t xml:space="preserve">a od dana objavljivanja, a </w:t>
      </w:r>
      <w:r w:rsidR="00960D5E" w:rsidRPr="00FF1C43">
        <w:rPr>
          <w:rFonts w:ascii="Garamond" w:hAnsi="Garamond" w:cs="Arial"/>
          <w:sz w:val="24"/>
          <w:szCs w:val="24"/>
          <w:lang w:val="hr-BA"/>
        </w:rPr>
        <w:t>ocena</w:t>
      </w:r>
      <w:r w:rsidR="007E3B53" w:rsidRPr="00FF1C43">
        <w:rPr>
          <w:rFonts w:ascii="Garamond" w:hAnsi="Garamond" w:cs="Arial"/>
          <w:sz w:val="24"/>
          <w:szCs w:val="24"/>
          <w:lang w:val="hr-BA"/>
        </w:rPr>
        <w:t xml:space="preserve"> primljenih zahteva </w:t>
      </w:r>
      <w:r w:rsidR="00960D5E" w:rsidRPr="00FF1C43">
        <w:rPr>
          <w:rFonts w:ascii="Garamond" w:hAnsi="Garamond" w:cs="Arial"/>
          <w:sz w:val="24"/>
          <w:szCs w:val="24"/>
          <w:lang w:val="hr-BA"/>
        </w:rPr>
        <w:t>trajaće</w:t>
      </w:r>
      <w:r w:rsidRPr="00FF1C43">
        <w:rPr>
          <w:rFonts w:ascii="Garamond" w:hAnsi="Garamond" w:cs="Arial"/>
          <w:sz w:val="24"/>
          <w:szCs w:val="24"/>
          <w:lang w:val="hr-BA"/>
        </w:rPr>
        <w:t xml:space="preserve"> 30 dana.</w:t>
      </w:r>
      <w:r w:rsidR="007E3B53" w:rsidRPr="00FF1C43">
        <w:rPr>
          <w:rFonts w:ascii="Garamond" w:hAnsi="Garamond" w:cs="Arial"/>
          <w:sz w:val="24"/>
          <w:szCs w:val="24"/>
          <w:lang w:val="hr-BA"/>
        </w:rPr>
        <w:t xml:space="preserve"> </w:t>
      </w:r>
      <w:r w:rsidRPr="00FF1C43">
        <w:rPr>
          <w:rFonts w:ascii="Garamond" w:hAnsi="Garamond" w:cs="Arial"/>
          <w:sz w:val="24"/>
          <w:szCs w:val="24"/>
          <w:lang w:val="hr-BA"/>
        </w:rPr>
        <w:t xml:space="preserve">Za </w:t>
      </w:r>
      <w:r w:rsidR="007E3B53" w:rsidRPr="00FF1C43">
        <w:rPr>
          <w:rFonts w:ascii="Garamond" w:hAnsi="Garamond" w:cs="Arial"/>
          <w:sz w:val="24"/>
          <w:szCs w:val="24"/>
          <w:lang w:val="hr-BA"/>
        </w:rPr>
        <w:t xml:space="preserve">procenu primljenih </w:t>
      </w:r>
      <w:r w:rsidR="004112D8">
        <w:rPr>
          <w:rFonts w:ascii="Garamond" w:hAnsi="Garamond" w:cs="Arial"/>
          <w:sz w:val="24"/>
          <w:szCs w:val="24"/>
          <w:lang w:val="hr-BA"/>
        </w:rPr>
        <w:t>projektnih predloga</w:t>
      </w:r>
      <w:r w:rsidR="007E3B53" w:rsidRPr="00FF1C43">
        <w:rPr>
          <w:rFonts w:ascii="Garamond" w:hAnsi="Garamond" w:cs="Arial"/>
          <w:sz w:val="24"/>
          <w:szCs w:val="24"/>
          <w:lang w:val="hr-BA"/>
        </w:rPr>
        <w:t xml:space="preserve"> formiraće se posebno </w:t>
      </w:r>
      <w:r w:rsidR="00960D5E" w:rsidRPr="00FF1C43">
        <w:rPr>
          <w:rFonts w:ascii="Garamond" w:hAnsi="Garamond" w:cs="Arial"/>
          <w:sz w:val="24"/>
          <w:szCs w:val="24"/>
          <w:lang w:val="hr-BA"/>
        </w:rPr>
        <w:t>Komisija</w:t>
      </w:r>
      <w:r w:rsidRPr="00FF1C43">
        <w:rPr>
          <w:rFonts w:ascii="Garamond" w:hAnsi="Garamond" w:cs="Arial"/>
          <w:sz w:val="24"/>
          <w:szCs w:val="24"/>
          <w:lang w:val="hr-BA"/>
        </w:rPr>
        <w:t xml:space="preserve"> za </w:t>
      </w:r>
      <w:r w:rsidR="004252B2" w:rsidRPr="00FF1C43">
        <w:rPr>
          <w:rFonts w:ascii="Garamond" w:hAnsi="Garamond" w:cs="Arial"/>
          <w:sz w:val="24"/>
          <w:szCs w:val="24"/>
          <w:lang w:val="hr-BA"/>
        </w:rPr>
        <w:t>evaluaciju projekata</w:t>
      </w:r>
      <w:r w:rsidRPr="00FF1C43">
        <w:rPr>
          <w:rFonts w:ascii="Garamond" w:hAnsi="Garamond" w:cs="Arial"/>
          <w:sz w:val="24"/>
          <w:szCs w:val="24"/>
          <w:lang w:val="hr-BA"/>
        </w:rPr>
        <w:t>.</w:t>
      </w:r>
      <w:r w:rsidR="00307D9E" w:rsidRPr="00FF1C43">
        <w:rPr>
          <w:rFonts w:ascii="Garamond" w:hAnsi="Garamond" w:cs="Arial"/>
          <w:sz w:val="24"/>
          <w:szCs w:val="24"/>
          <w:lang w:val="hr-BA"/>
        </w:rPr>
        <w:t xml:space="preserve"> </w:t>
      </w:r>
    </w:p>
    <w:p w14:paraId="131AEB7A" w14:textId="788F8ADF" w:rsidR="001A154F" w:rsidRPr="00FF1C43" w:rsidRDefault="001A154F" w:rsidP="004252B2">
      <w:pPr>
        <w:spacing w:after="0"/>
        <w:jc w:val="both"/>
        <w:rPr>
          <w:rFonts w:ascii="Garamond" w:hAnsi="Garamond" w:cs="Arial"/>
          <w:sz w:val="24"/>
          <w:szCs w:val="24"/>
          <w:lang w:val="hr-BA"/>
        </w:rPr>
      </w:pPr>
      <w:r w:rsidRPr="00FF1C43">
        <w:rPr>
          <w:rFonts w:ascii="Garamond" w:hAnsi="Garamond" w:cs="Arial"/>
          <w:sz w:val="24"/>
          <w:szCs w:val="24"/>
          <w:lang w:val="hr-BA"/>
        </w:rPr>
        <w:t xml:space="preserve">Ocenjivanje predloga projekata odvijaće se u dve faze. U prvoj fazi </w:t>
      </w:r>
      <w:r w:rsidR="00960D5E" w:rsidRPr="00FF1C43">
        <w:rPr>
          <w:rFonts w:ascii="Garamond" w:hAnsi="Garamond" w:cs="Arial"/>
          <w:sz w:val="24"/>
          <w:szCs w:val="24"/>
          <w:lang w:val="hr-BA"/>
        </w:rPr>
        <w:t>se sprovodi a</w:t>
      </w:r>
      <w:r w:rsidRPr="00FF1C43">
        <w:rPr>
          <w:rFonts w:ascii="Garamond" w:hAnsi="Garamond" w:cs="Arial"/>
          <w:sz w:val="24"/>
          <w:szCs w:val="24"/>
          <w:lang w:val="hr-BA"/>
        </w:rPr>
        <w:t>dministrativna provera dokumentacije. Samo projekti koji sadrže svu potrebnu dokumentaciju, navedenu u ovom Pozivu, ući će u drugu fazu ocenjivanja.</w:t>
      </w:r>
    </w:p>
    <w:p w14:paraId="7DAE11DC" w14:textId="5E27DFDA" w:rsidR="00A055ED" w:rsidRPr="00FF1C43" w:rsidRDefault="001A154F" w:rsidP="004252B2">
      <w:pPr>
        <w:spacing w:after="0"/>
        <w:jc w:val="both"/>
        <w:rPr>
          <w:rFonts w:ascii="Garamond" w:hAnsi="Garamond" w:cs="Arial"/>
          <w:sz w:val="24"/>
          <w:szCs w:val="24"/>
          <w:lang w:val="hr-BA"/>
        </w:rPr>
      </w:pPr>
      <w:r w:rsidRPr="00FF1C43">
        <w:rPr>
          <w:rFonts w:ascii="Garamond" w:hAnsi="Garamond" w:cs="Arial"/>
          <w:sz w:val="24"/>
          <w:szCs w:val="24"/>
          <w:lang w:val="hr-BA"/>
        </w:rPr>
        <w:t>Svaki p</w:t>
      </w:r>
      <w:r w:rsidR="00037287" w:rsidRPr="00FF1C43">
        <w:rPr>
          <w:rFonts w:ascii="Garamond" w:hAnsi="Garamond" w:cs="Arial"/>
          <w:sz w:val="24"/>
          <w:szCs w:val="24"/>
          <w:lang w:val="hr-BA"/>
        </w:rPr>
        <w:t xml:space="preserve">odnosilac predloga projekta </w:t>
      </w:r>
      <w:r w:rsidRPr="00FF1C43">
        <w:rPr>
          <w:rFonts w:ascii="Garamond" w:hAnsi="Garamond" w:cs="Arial"/>
          <w:sz w:val="24"/>
          <w:szCs w:val="24"/>
          <w:lang w:val="hr-BA"/>
        </w:rPr>
        <w:t>biće informi</w:t>
      </w:r>
      <w:r w:rsidR="00037287" w:rsidRPr="00FF1C43">
        <w:rPr>
          <w:rFonts w:ascii="Garamond" w:hAnsi="Garamond" w:cs="Arial"/>
          <w:sz w:val="24"/>
          <w:szCs w:val="24"/>
          <w:lang w:val="hr-BA"/>
        </w:rPr>
        <w:t>s</w:t>
      </w:r>
      <w:r w:rsidRPr="00FF1C43">
        <w:rPr>
          <w:rFonts w:ascii="Garamond" w:hAnsi="Garamond" w:cs="Arial"/>
          <w:sz w:val="24"/>
          <w:szCs w:val="24"/>
          <w:lang w:val="hr-BA"/>
        </w:rPr>
        <w:t>an o rezu</w:t>
      </w:r>
      <w:r w:rsidR="00307D9E" w:rsidRPr="00FF1C43">
        <w:rPr>
          <w:rFonts w:ascii="Garamond" w:hAnsi="Garamond" w:cs="Arial"/>
          <w:sz w:val="24"/>
          <w:szCs w:val="24"/>
          <w:lang w:val="hr-BA"/>
        </w:rPr>
        <w:t xml:space="preserve">ltatima. </w:t>
      </w:r>
      <w:r w:rsidRPr="00FF1C43">
        <w:rPr>
          <w:rFonts w:ascii="Garamond" w:hAnsi="Garamond" w:cs="Arial"/>
          <w:sz w:val="24"/>
          <w:szCs w:val="24"/>
          <w:lang w:val="hr-BA"/>
        </w:rPr>
        <w:t xml:space="preserve">Popis podržanih projekata biće objavljen na web stranici projekta </w:t>
      </w:r>
      <w:r w:rsidRPr="00FF1C43">
        <w:rPr>
          <w:rStyle w:val="Hyperlink"/>
          <w:rFonts w:ascii="Garamond" w:hAnsi="Garamond" w:cs="Arial"/>
          <w:sz w:val="24"/>
          <w:szCs w:val="24"/>
          <w:lang w:val="hr-BA"/>
        </w:rPr>
        <w:t>www.projectsocieties.org</w:t>
      </w:r>
      <w:r w:rsidRPr="00FF1C43">
        <w:rPr>
          <w:rFonts w:ascii="Garamond" w:hAnsi="Garamond" w:cs="Arial"/>
          <w:sz w:val="24"/>
          <w:szCs w:val="24"/>
          <w:lang w:val="hr-BA"/>
        </w:rPr>
        <w:t xml:space="preserve"> i na web stranici</w:t>
      </w:r>
      <w:r w:rsidR="00037287" w:rsidRPr="00FF1C43">
        <w:rPr>
          <w:rFonts w:ascii="Garamond" w:hAnsi="Garamond" w:cs="Arial"/>
          <w:sz w:val="24"/>
          <w:szCs w:val="24"/>
          <w:lang w:val="hr-BA"/>
        </w:rPr>
        <w:t xml:space="preserve"> </w:t>
      </w:r>
      <w:r w:rsidRPr="00FF1C43">
        <w:rPr>
          <w:rFonts w:ascii="Garamond" w:hAnsi="Garamond" w:cs="Arial"/>
          <w:sz w:val="24"/>
          <w:szCs w:val="24"/>
          <w:lang w:val="hr-BA"/>
        </w:rPr>
        <w:t>Caritasa</w:t>
      </w:r>
      <w:r w:rsidR="00037287" w:rsidRPr="00FF1C43">
        <w:rPr>
          <w:rFonts w:ascii="Garamond" w:hAnsi="Garamond" w:cs="Arial"/>
          <w:sz w:val="24"/>
          <w:szCs w:val="24"/>
          <w:lang w:val="hr-BA"/>
        </w:rPr>
        <w:t xml:space="preserve"> Srbije</w:t>
      </w:r>
      <w:r w:rsidRPr="00FF1C43">
        <w:rPr>
          <w:rFonts w:ascii="Garamond" w:hAnsi="Garamond" w:cs="Arial"/>
          <w:sz w:val="24"/>
          <w:szCs w:val="24"/>
          <w:lang w:val="hr-BA"/>
        </w:rPr>
        <w:t xml:space="preserve"> </w:t>
      </w:r>
      <w:hyperlink r:id="rId10" w:history="1">
        <w:r w:rsidR="00037287" w:rsidRPr="00FF1C43">
          <w:rPr>
            <w:rStyle w:val="Hyperlink"/>
            <w:rFonts w:ascii="Garamond" w:hAnsi="Garamond" w:cs="Arial"/>
            <w:sz w:val="24"/>
            <w:szCs w:val="24"/>
            <w:lang w:val="hr-BA"/>
          </w:rPr>
          <w:t>www.caritas.rs</w:t>
        </w:r>
      </w:hyperlink>
      <w:r w:rsidRPr="00FF1C43">
        <w:rPr>
          <w:rFonts w:ascii="Garamond" w:hAnsi="Garamond" w:cs="Arial"/>
          <w:sz w:val="24"/>
          <w:szCs w:val="24"/>
          <w:lang w:val="hr-BA"/>
        </w:rPr>
        <w:t xml:space="preserve"> </w:t>
      </w:r>
    </w:p>
    <w:p w14:paraId="0EED5D52" w14:textId="2FBB1DB4" w:rsidR="001A154F" w:rsidRPr="00FF1C43" w:rsidRDefault="001A154F" w:rsidP="00A44073">
      <w:pPr>
        <w:spacing w:after="0"/>
        <w:rPr>
          <w:rFonts w:ascii="Garamond" w:hAnsi="Garamond" w:cs="Arial"/>
          <w:b/>
          <w:sz w:val="24"/>
          <w:szCs w:val="24"/>
          <w:lang w:val="hr-BA"/>
        </w:rPr>
      </w:pPr>
      <w:r w:rsidRPr="00FF1C43">
        <w:rPr>
          <w:rFonts w:ascii="Garamond" w:hAnsi="Garamond" w:cs="Arial"/>
          <w:b/>
          <w:sz w:val="24"/>
          <w:szCs w:val="24"/>
          <w:lang w:val="hr-BA"/>
        </w:rPr>
        <w:t xml:space="preserve"> </w:t>
      </w:r>
    </w:p>
    <w:p w14:paraId="759C7AC5" w14:textId="5550925C" w:rsidR="00CA4536" w:rsidRPr="00FF1C43" w:rsidRDefault="00307D9E" w:rsidP="00307D9E">
      <w:pPr>
        <w:spacing w:after="0"/>
        <w:rPr>
          <w:rFonts w:ascii="Garamond" w:hAnsi="Garamond" w:cs="Arial"/>
          <w:b/>
          <w:sz w:val="24"/>
          <w:szCs w:val="24"/>
          <w:lang w:val="hr-BA"/>
        </w:rPr>
      </w:pPr>
      <w:r w:rsidRPr="00037287">
        <w:rPr>
          <w:rFonts w:ascii="Garamond" w:hAnsi="Garamond" w:cs="Arial"/>
          <w:b/>
          <w:sz w:val="24"/>
          <w:szCs w:val="24"/>
          <w:lang w:val="hr-BA"/>
        </w:rPr>
        <w:t>Kriterij</w:t>
      </w:r>
      <w:r w:rsidR="00037287" w:rsidRPr="00037287">
        <w:rPr>
          <w:rFonts w:ascii="Garamond" w:hAnsi="Garamond" w:cs="Arial"/>
          <w:b/>
          <w:sz w:val="24"/>
          <w:szCs w:val="24"/>
          <w:lang w:val="hr-BA"/>
        </w:rPr>
        <w:t>umi</w:t>
      </w:r>
      <w:r w:rsidRPr="00037287">
        <w:rPr>
          <w:rFonts w:ascii="Garamond" w:hAnsi="Garamond" w:cs="Arial"/>
          <w:b/>
          <w:sz w:val="24"/>
          <w:szCs w:val="24"/>
          <w:lang w:val="hr-BA"/>
        </w:rPr>
        <w:t xml:space="preserve"> za odabir</w:t>
      </w:r>
    </w:p>
    <w:tbl>
      <w:tblPr>
        <w:tblW w:w="10711" w:type="dxa"/>
        <w:tblInd w:w="-113" w:type="dxa"/>
        <w:tblBorders>
          <w:top w:val="nil"/>
          <w:left w:val="nil"/>
          <w:right w:val="nil"/>
        </w:tblBorders>
        <w:tblLayout w:type="fixed"/>
        <w:tblLook w:val="0000" w:firstRow="0" w:lastRow="0" w:firstColumn="0" w:lastColumn="0" w:noHBand="0" w:noVBand="0"/>
      </w:tblPr>
      <w:tblGrid>
        <w:gridCol w:w="8726"/>
        <w:gridCol w:w="1985"/>
      </w:tblGrid>
      <w:tr w:rsidR="004B68BB" w:rsidRPr="00081D87" w14:paraId="69967DEA" w14:textId="77777777" w:rsidTr="00307D9E">
        <w:trPr>
          <w:trHeight w:val="559"/>
        </w:trPr>
        <w:tc>
          <w:tcPr>
            <w:tcW w:w="8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nil"/>
              <w:left w:w="20" w:type="nil"/>
              <w:bottom w:w="20" w:type="nil"/>
              <w:right w:w="20" w:type="nil"/>
            </w:tcMar>
            <w:vAlign w:val="center"/>
          </w:tcPr>
          <w:p w14:paraId="6D9C2E80" w14:textId="7EB31FBC" w:rsidR="004B68BB" w:rsidRPr="00081D87" w:rsidRDefault="00307D9E" w:rsidP="00307D9E">
            <w:pPr>
              <w:widowControl w:val="0"/>
              <w:autoSpaceDE w:val="0"/>
              <w:autoSpaceDN w:val="0"/>
              <w:adjustRightInd w:val="0"/>
              <w:spacing w:after="0"/>
              <w:jc w:val="center"/>
              <w:rPr>
                <w:rFonts w:ascii="Garamond" w:hAnsi="Garamond" w:cs="Arial"/>
                <w:b/>
                <w:lang w:val="hr-BA"/>
              </w:rPr>
            </w:pPr>
            <w:r w:rsidRPr="00081D87">
              <w:rPr>
                <w:rFonts w:ascii="Garamond" w:hAnsi="Garamond" w:cs="Arial"/>
                <w:b/>
                <w:lang w:val="hr-BA"/>
              </w:rPr>
              <w:t>KRIT</w:t>
            </w:r>
            <w:r w:rsidR="006C3746">
              <w:rPr>
                <w:rFonts w:ascii="Garamond" w:hAnsi="Garamond" w:cs="Arial"/>
                <w:b/>
                <w:lang w:val="hr-BA"/>
              </w:rPr>
              <w:t>ERIJUMI</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nil"/>
              <w:left w:w="20" w:type="nil"/>
              <w:bottom w:w="20" w:type="nil"/>
              <w:right w:w="20" w:type="nil"/>
            </w:tcMar>
            <w:vAlign w:val="center"/>
          </w:tcPr>
          <w:p w14:paraId="1BB0D2DF" w14:textId="41256687" w:rsidR="004B68BB" w:rsidRPr="00081D87" w:rsidRDefault="00307D9E" w:rsidP="00307D9E">
            <w:pPr>
              <w:widowControl w:val="0"/>
              <w:autoSpaceDE w:val="0"/>
              <w:autoSpaceDN w:val="0"/>
              <w:adjustRightInd w:val="0"/>
              <w:spacing w:after="0"/>
              <w:jc w:val="center"/>
              <w:rPr>
                <w:rFonts w:ascii="Garamond" w:hAnsi="Garamond" w:cs="Arial"/>
                <w:b/>
                <w:lang w:val="hr-BA"/>
              </w:rPr>
            </w:pPr>
            <w:r w:rsidRPr="00081D87">
              <w:rPr>
                <w:rFonts w:ascii="Garamond" w:hAnsi="Garamond" w:cs="Arial"/>
                <w:b/>
                <w:lang w:val="hr-BA"/>
              </w:rPr>
              <w:t>BROJ BODOVA</w:t>
            </w:r>
          </w:p>
        </w:tc>
      </w:tr>
      <w:tr w:rsidR="004B68BB" w:rsidRPr="00081D87" w14:paraId="21183CDD" w14:textId="77777777" w:rsidTr="001A154F">
        <w:tblPrEx>
          <w:tblBorders>
            <w:top w:val="none" w:sz="0" w:space="0" w:color="auto"/>
          </w:tblBorders>
        </w:tblPrEx>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71ACDA" w14:textId="4F356B55" w:rsidR="00536211" w:rsidRPr="00081D87" w:rsidRDefault="004252B2" w:rsidP="00A44073">
            <w:pPr>
              <w:widowControl w:val="0"/>
              <w:tabs>
                <w:tab w:val="left" w:pos="220"/>
                <w:tab w:val="left" w:pos="720"/>
              </w:tabs>
              <w:autoSpaceDE w:val="0"/>
              <w:autoSpaceDN w:val="0"/>
              <w:adjustRightInd w:val="0"/>
              <w:spacing w:after="0" w:line="240" w:lineRule="auto"/>
              <w:rPr>
                <w:rFonts w:ascii="Garamond" w:hAnsi="Garamond" w:cs="Arial"/>
                <w:b/>
                <w:lang w:val="hr-BA"/>
              </w:rPr>
            </w:pPr>
            <w:r w:rsidRPr="00081D87">
              <w:rPr>
                <w:rFonts w:ascii="Garamond" w:hAnsi="Garamond" w:cs="Arial"/>
                <w:b/>
                <w:lang w:val="hr-BA"/>
              </w:rPr>
              <w:t>Relevantnost i dizajn projek</w:t>
            </w:r>
            <w:r w:rsidR="00536211" w:rsidRPr="00081D87">
              <w:rPr>
                <w:rFonts w:ascii="Garamond" w:hAnsi="Garamond" w:cs="Arial"/>
                <w:b/>
                <w:lang w:val="hr-BA"/>
              </w:rPr>
              <w:t>ta</w:t>
            </w:r>
          </w:p>
          <w:p w14:paraId="1D10DDBA" w14:textId="492F1614" w:rsidR="00EA5893" w:rsidRPr="00081D87" w:rsidRDefault="00EA5893" w:rsidP="00307D9E">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 xml:space="preserve">Relevantnost </w:t>
            </w:r>
            <w:r w:rsidR="00CA4536" w:rsidRPr="00081D87">
              <w:rPr>
                <w:rFonts w:ascii="Garamond" w:hAnsi="Garamond" w:cs="Arial"/>
                <w:lang w:val="hr-BA"/>
              </w:rPr>
              <w:t>projekta prema ciljevima ovog poziva</w:t>
            </w:r>
          </w:p>
          <w:p w14:paraId="2B16F2C0" w14:textId="75B45049" w:rsidR="00EA5893" w:rsidRPr="00081D87" w:rsidRDefault="00EA5893" w:rsidP="00307D9E">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Koherentnost dizajna projekta</w:t>
            </w:r>
          </w:p>
          <w:p w14:paraId="2A6B82D9" w14:textId="737B22B7" w:rsidR="00EA5893" w:rsidRPr="00081D87" w:rsidRDefault="00CA4536" w:rsidP="00307D9E">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Analiza</w:t>
            </w:r>
            <w:r w:rsidR="00EA5893" w:rsidRPr="00081D87">
              <w:rPr>
                <w:rFonts w:ascii="Garamond" w:hAnsi="Garamond" w:cs="Arial"/>
                <w:lang w:val="hr-BA"/>
              </w:rPr>
              <w:t xml:space="preserve"> problema</w:t>
            </w:r>
            <w:r w:rsidRPr="00081D87">
              <w:rPr>
                <w:rFonts w:ascii="Garamond" w:hAnsi="Garamond" w:cs="Arial"/>
                <w:lang w:val="hr-BA"/>
              </w:rPr>
              <w:t xml:space="preserve"> koji se že</w:t>
            </w:r>
            <w:r w:rsidR="006C3746">
              <w:rPr>
                <w:rFonts w:ascii="Garamond" w:hAnsi="Garamond" w:cs="Arial"/>
                <w:lang w:val="hr-BA"/>
              </w:rPr>
              <w:t>li</w:t>
            </w:r>
            <w:r w:rsidRPr="00081D87">
              <w:rPr>
                <w:rFonts w:ascii="Garamond" w:hAnsi="Garamond" w:cs="Arial"/>
                <w:lang w:val="hr-BA"/>
              </w:rPr>
              <w:t xml:space="preserve"> rešiti</w:t>
            </w:r>
          </w:p>
          <w:p w14:paraId="7987832A" w14:textId="55EFCED9" w:rsidR="00EA5893" w:rsidRPr="00081D87" w:rsidRDefault="00EA5893" w:rsidP="00307D9E">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 xml:space="preserve">Izvodljivost i doslednost </w:t>
            </w:r>
            <w:r w:rsidR="00CA4536" w:rsidRPr="00081D87">
              <w:rPr>
                <w:rFonts w:ascii="Garamond" w:hAnsi="Garamond" w:cs="Arial"/>
                <w:lang w:val="hr-BA"/>
              </w:rPr>
              <w:t xml:space="preserve">projekta </w:t>
            </w:r>
            <w:r w:rsidRPr="00081D87">
              <w:rPr>
                <w:rFonts w:ascii="Garamond" w:hAnsi="Garamond" w:cs="Arial"/>
                <w:lang w:val="hr-BA"/>
              </w:rPr>
              <w:t>u odnosu na ciljeve</w:t>
            </w:r>
          </w:p>
          <w:p w14:paraId="5EBFD545" w14:textId="6BDF4B26" w:rsidR="00EA5893" w:rsidRPr="00081D87" w:rsidRDefault="00EA5893" w:rsidP="00307D9E">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 xml:space="preserve">Izvodljivost i doslednost </w:t>
            </w:r>
            <w:r w:rsidR="00CA4536" w:rsidRPr="00081D87">
              <w:rPr>
                <w:rFonts w:ascii="Garamond" w:hAnsi="Garamond" w:cs="Arial"/>
                <w:lang w:val="hr-BA"/>
              </w:rPr>
              <w:t>projekta</w:t>
            </w:r>
            <w:r w:rsidRPr="00081D87">
              <w:rPr>
                <w:rFonts w:ascii="Garamond" w:hAnsi="Garamond" w:cs="Arial"/>
                <w:lang w:val="hr-BA"/>
              </w:rPr>
              <w:t xml:space="preserve"> u odnosu na očekivane rezultate</w:t>
            </w:r>
          </w:p>
          <w:p w14:paraId="0C8882AC" w14:textId="43AD99D9" w:rsidR="004B68BB" w:rsidRPr="00081D87" w:rsidRDefault="00EA5893" w:rsidP="00307D9E">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Inovacija</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09AD37" w14:textId="267BC215" w:rsidR="004B68BB" w:rsidRPr="00081D87" w:rsidRDefault="004B68BB" w:rsidP="004252B2">
            <w:pPr>
              <w:widowControl w:val="0"/>
              <w:autoSpaceDE w:val="0"/>
              <w:autoSpaceDN w:val="0"/>
              <w:adjustRightInd w:val="0"/>
              <w:spacing w:after="0"/>
              <w:jc w:val="center"/>
              <w:rPr>
                <w:rFonts w:ascii="Garamond" w:hAnsi="Garamond" w:cs="Arial"/>
                <w:lang w:val="hr-BA"/>
              </w:rPr>
            </w:pPr>
            <w:r w:rsidRPr="00081D87">
              <w:rPr>
                <w:rFonts w:ascii="Garamond" w:hAnsi="Garamond" w:cs="Arial"/>
                <w:lang w:val="hr-BA"/>
              </w:rPr>
              <w:t xml:space="preserve">30 </w:t>
            </w:r>
            <w:r w:rsidR="001A154F" w:rsidRPr="00081D87">
              <w:rPr>
                <w:rFonts w:ascii="Garamond" w:hAnsi="Garamond" w:cs="Arial"/>
                <w:lang w:val="hr-BA" w:eastAsia="en-GB"/>
              </w:rPr>
              <w:t>bodova</w:t>
            </w:r>
          </w:p>
          <w:p w14:paraId="4A4701AE" w14:textId="448E89EB" w:rsidR="004B68BB" w:rsidRPr="00081D87" w:rsidRDefault="004B68BB" w:rsidP="004252B2">
            <w:pPr>
              <w:widowControl w:val="0"/>
              <w:autoSpaceDE w:val="0"/>
              <w:autoSpaceDN w:val="0"/>
              <w:adjustRightInd w:val="0"/>
              <w:spacing w:after="0"/>
              <w:jc w:val="center"/>
              <w:rPr>
                <w:rFonts w:ascii="Garamond" w:hAnsi="Garamond" w:cs="Arial"/>
                <w:strike/>
                <w:lang w:val="hr-BA"/>
              </w:rPr>
            </w:pPr>
          </w:p>
        </w:tc>
      </w:tr>
      <w:tr w:rsidR="004B68BB" w:rsidRPr="00081D87" w14:paraId="4E73522F" w14:textId="77777777" w:rsidTr="001A154F">
        <w:tblPrEx>
          <w:tblBorders>
            <w:top w:val="none" w:sz="0" w:space="0" w:color="auto"/>
          </w:tblBorders>
        </w:tblPrEx>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E3BD28" w14:textId="03C64385" w:rsidR="004B68BB" w:rsidRPr="00081D87" w:rsidRDefault="00536211" w:rsidP="00A44073">
            <w:pPr>
              <w:widowControl w:val="0"/>
              <w:autoSpaceDE w:val="0"/>
              <w:autoSpaceDN w:val="0"/>
              <w:adjustRightInd w:val="0"/>
              <w:spacing w:after="0"/>
              <w:rPr>
                <w:rFonts w:ascii="Garamond" w:hAnsi="Garamond" w:cs="Arial"/>
                <w:b/>
                <w:lang w:val="hr-BA"/>
              </w:rPr>
            </w:pPr>
            <w:r w:rsidRPr="00081D87">
              <w:rPr>
                <w:rFonts w:ascii="Garamond" w:hAnsi="Garamond" w:cs="Arial"/>
                <w:b/>
                <w:lang w:val="hr-BA"/>
              </w:rPr>
              <w:t>Ciljna grupa i korisnici</w:t>
            </w:r>
          </w:p>
          <w:p w14:paraId="29098614" w14:textId="34CFFB45" w:rsidR="00EA5893" w:rsidRPr="00081D87" w:rsidRDefault="00EA5893" w:rsidP="00A44073">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Jasno defini</w:t>
            </w:r>
            <w:r w:rsidR="006C3746">
              <w:rPr>
                <w:rFonts w:ascii="Garamond" w:hAnsi="Garamond" w:cs="Arial"/>
                <w:lang w:val="hr-BA"/>
              </w:rPr>
              <w:t>s</w:t>
            </w:r>
            <w:r w:rsidRPr="00081D87">
              <w:rPr>
                <w:rFonts w:ascii="Garamond" w:hAnsi="Garamond" w:cs="Arial"/>
                <w:lang w:val="hr-BA"/>
              </w:rPr>
              <w:t>ani i strateški odabrani k</w:t>
            </w:r>
            <w:r w:rsidR="00CA4536" w:rsidRPr="00081D87">
              <w:rPr>
                <w:rFonts w:ascii="Garamond" w:hAnsi="Garamond" w:cs="Arial"/>
                <w:lang w:val="hr-BA"/>
              </w:rPr>
              <w:t>rajnji korisnici, ciljna grupa</w:t>
            </w:r>
          </w:p>
          <w:p w14:paraId="6D69884D" w14:textId="56E8039E" w:rsidR="00EA5893" w:rsidRPr="00081D87" w:rsidRDefault="00EA5893" w:rsidP="00A44073">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Broj krajnjih korisnika</w:t>
            </w:r>
          </w:p>
          <w:p w14:paraId="049EE66A" w14:textId="2C4B9979" w:rsidR="00EA5893" w:rsidRPr="00081D87" w:rsidRDefault="00CA4536" w:rsidP="00A44073">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Jasno defini</w:t>
            </w:r>
            <w:r w:rsidR="006C3746">
              <w:rPr>
                <w:rFonts w:ascii="Garamond" w:hAnsi="Garamond" w:cs="Arial"/>
                <w:lang w:val="hr-BA"/>
              </w:rPr>
              <w:t>s</w:t>
            </w:r>
            <w:r w:rsidRPr="00081D87">
              <w:rPr>
                <w:rFonts w:ascii="Garamond" w:hAnsi="Garamond" w:cs="Arial"/>
                <w:lang w:val="hr-BA"/>
              </w:rPr>
              <w:t>ane p</w:t>
            </w:r>
            <w:r w:rsidR="00EA5893" w:rsidRPr="00081D87">
              <w:rPr>
                <w:rFonts w:ascii="Garamond" w:hAnsi="Garamond" w:cs="Arial"/>
                <w:lang w:val="hr-BA"/>
              </w:rPr>
              <w:t xml:space="preserve">otrebe krajnjih korisnika, </w:t>
            </w:r>
            <w:r w:rsidRPr="00081D87">
              <w:rPr>
                <w:rFonts w:ascii="Garamond" w:hAnsi="Garamond" w:cs="Arial"/>
                <w:lang w:val="hr-BA"/>
              </w:rPr>
              <w:t>ciljne grupe</w:t>
            </w:r>
            <w:r w:rsidR="00EA5893" w:rsidRPr="00081D87">
              <w:rPr>
                <w:rFonts w:ascii="Garamond" w:hAnsi="Garamond" w:cs="Arial"/>
                <w:lang w:val="hr-BA"/>
              </w:rPr>
              <w:t xml:space="preserve"> </w:t>
            </w:r>
          </w:p>
          <w:p w14:paraId="32C20F82" w14:textId="49A61A52" w:rsidR="004B68BB" w:rsidRPr="00081D87" w:rsidRDefault="00CA4536" w:rsidP="00CA4536">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Konkretan ut</w:t>
            </w:r>
            <w:r w:rsidR="006C3746">
              <w:rPr>
                <w:rFonts w:ascii="Garamond" w:hAnsi="Garamond" w:cs="Arial"/>
                <w:lang w:val="hr-BA"/>
              </w:rPr>
              <w:t>i</w:t>
            </w:r>
            <w:r w:rsidRPr="00081D87">
              <w:rPr>
                <w:rFonts w:ascii="Garamond" w:hAnsi="Garamond" w:cs="Arial"/>
                <w:lang w:val="hr-BA"/>
              </w:rPr>
              <w:t xml:space="preserve">caj Projekta na ciljnu grupu </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D9B854" w14:textId="2BDB4170" w:rsidR="004B68BB" w:rsidRPr="00081D87" w:rsidRDefault="004B68BB" w:rsidP="004252B2">
            <w:pPr>
              <w:widowControl w:val="0"/>
              <w:autoSpaceDE w:val="0"/>
              <w:autoSpaceDN w:val="0"/>
              <w:adjustRightInd w:val="0"/>
              <w:spacing w:after="0"/>
              <w:jc w:val="center"/>
              <w:rPr>
                <w:rFonts w:ascii="Garamond" w:hAnsi="Garamond" w:cs="Arial"/>
                <w:lang w:val="hr-BA"/>
              </w:rPr>
            </w:pPr>
            <w:r w:rsidRPr="00081D87">
              <w:rPr>
                <w:rFonts w:ascii="Garamond" w:hAnsi="Garamond" w:cs="Arial"/>
                <w:lang w:val="hr-BA"/>
              </w:rPr>
              <w:t xml:space="preserve">20 </w:t>
            </w:r>
            <w:r w:rsidR="001A154F" w:rsidRPr="00081D87">
              <w:rPr>
                <w:rFonts w:ascii="Garamond" w:hAnsi="Garamond" w:cs="Arial"/>
                <w:lang w:val="hr-BA" w:eastAsia="en-GB"/>
              </w:rPr>
              <w:t>bodova</w:t>
            </w:r>
          </w:p>
          <w:p w14:paraId="10816102" w14:textId="0204BB79" w:rsidR="004B68BB" w:rsidRPr="00081D87" w:rsidRDefault="004B68BB" w:rsidP="004252B2">
            <w:pPr>
              <w:widowControl w:val="0"/>
              <w:autoSpaceDE w:val="0"/>
              <w:autoSpaceDN w:val="0"/>
              <w:adjustRightInd w:val="0"/>
              <w:spacing w:after="0"/>
              <w:jc w:val="center"/>
              <w:rPr>
                <w:rFonts w:ascii="Garamond" w:hAnsi="Garamond" w:cs="Arial"/>
                <w:strike/>
                <w:lang w:val="hr-BA"/>
              </w:rPr>
            </w:pPr>
          </w:p>
        </w:tc>
      </w:tr>
      <w:tr w:rsidR="004B68BB" w:rsidRPr="00081D87" w14:paraId="51846D92" w14:textId="77777777" w:rsidTr="001A154F">
        <w:tblPrEx>
          <w:tblBorders>
            <w:top w:val="none" w:sz="0" w:space="0" w:color="auto"/>
          </w:tblBorders>
        </w:tblPrEx>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24A15A" w14:textId="70C29207" w:rsidR="004B68BB" w:rsidRPr="00081D87" w:rsidRDefault="00536211" w:rsidP="00A44073">
            <w:pPr>
              <w:widowControl w:val="0"/>
              <w:autoSpaceDE w:val="0"/>
              <w:autoSpaceDN w:val="0"/>
              <w:adjustRightInd w:val="0"/>
              <w:spacing w:after="0"/>
              <w:rPr>
                <w:rFonts w:ascii="Garamond" w:hAnsi="Garamond" w:cs="Arial"/>
                <w:b/>
                <w:lang w:val="hr-BA"/>
              </w:rPr>
            </w:pPr>
            <w:r w:rsidRPr="00081D87">
              <w:rPr>
                <w:rFonts w:ascii="Garamond" w:hAnsi="Garamond" w:cs="Arial"/>
                <w:b/>
                <w:lang w:val="hr-BA"/>
              </w:rPr>
              <w:t>Održivost projekta</w:t>
            </w:r>
          </w:p>
          <w:p w14:paraId="7FE79961" w14:textId="09E64242" w:rsidR="00EA5893" w:rsidRPr="00081D87" w:rsidRDefault="00EA5893" w:rsidP="00A44073">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Finan</w:t>
            </w:r>
            <w:r w:rsidR="006C3746">
              <w:rPr>
                <w:rFonts w:ascii="Garamond" w:hAnsi="Garamond" w:cs="Arial"/>
                <w:lang w:val="hr-BA"/>
              </w:rPr>
              <w:t>s</w:t>
            </w:r>
            <w:r w:rsidRPr="00081D87">
              <w:rPr>
                <w:rFonts w:ascii="Garamond" w:hAnsi="Garamond" w:cs="Arial"/>
                <w:lang w:val="hr-BA"/>
              </w:rPr>
              <w:t>ijska samoodrživost usluge/p</w:t>
            </w:r>
            <w:r w:rsidR="006C3746">
              <w:rPr>
                <w:rFonts w:ascii="Garamond" w:hAnsi="Garamond" w:cs="Arial"/>
                <w:lang w:val="hr-BA"/>
              </w:rPr>
              <w:t>re</w:t>
            </w:r>
            <w:r w:rsidRPr="00081D87">
              <w:rPr>
                <w:rFonts w:ascii="Garamond" w:hAnsi="Garamond" w:cs="Arial"/>
                <w:lang w:val="hr-BA"/>
              </w:rPr>
              <w:t>duzeća</w:t>
            </w:r>
          </w:p>
          <w:p w14:paraId="6391C663" w14:textId="0037331E" w:rsidR="004B68BB" w:rsidRPr="00081D87" w:rsidRDefault="00CA4536" w:rsidP="00CA4536">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Održivost o</w:t>
            </w:r>
            <w:r w:rsidR="00EA5893" w:rsidRPr="00081D87">
              <w:rPr>
                <w:rFonts w:ascii="Garamond" w:hAnsi="Garamond" w:cs="Arial"/>
                <w:lang w:val="hr-BA"/>
              </w:rPr>
              <w:t>čekivani</w:t>
            </w:r>
            <w:r w:rsidRPr="00081D87">
              <w:rPr>
                <w:rFonts w:ascii="Garamond" w:hAnsi="Garamond" w:cs="Arial"/>
                <w:lang w:val="hr-BA"/>
              </w:rPr>
              <w:t xml:space="preserve">h rezultata Projekta na </w:t>
            </w:r>
            <w:r w:rsidR="00EA5893" w:rsidRPr="00081D87">
              <w:rPr>
                <w:rFonts w:ascii="Garamond" w:hAnsi="Garamond" w:cs="Arial"/>
                <w:lang w:val="hr-BA"/>
              </w:rPr>
              <w:t>institucionalno</w:t>
            </w:r>
            <w:r w:rsidR="006C3746">
              <w:rPr>
                <w:rFonts w:ascii="Garamond" w:hAnsi="Garamond" w:cs="Arial"/>
                <w:lang w:val="hr-BA"/>
              </w:rPr>
              <w:t>m nivou</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74C178" w14:textId="5B4E4711" w:rsidR="004B68BB" w:rsidRPr="00081D87" w:rsidRDefault="004B68BB" w:rsidP="004252B2">
            <w:pPr>
              <w:widowControl w:val="0"/>
              <w:autoSpaceDE w:val="0"/>
              <w:autoSpaceDN w:val="0"/>
              <w:adjustRightInd w:val="0"/>
              <w:spacing w:after="0"/>
              <w:jc w:val="center"/>
              <w:rPr>
                <w:rFonts w:ascii="Garamond" w:hAnsi="Garamond" w:cs="Arial"/>
                <w:lang w:val="hr-BA"/>
              </w:rPr>
            </w:pPr>
            <w:r w:rsidRPr="00081D87">
              <w:rPr>
                <w:rFonts w:ascii="Garamond" w:hAnsi="Garamond" w:cs="Arial"/>
                <w:lang w:val="hr-BA"/>
              </w:rPr>
              <w:t xml:space="preserve">15 </w:t>
            </w:r>
            <w:r w:rsidR="001A154F" w:rsidRPr="00081D87">
              <w:rPr>
                <w:rFonts w:ascii="Garamond" w:hAnsi="Garamond" w:cs="Arial"/>
                <w:lang w:val="hr-BA" w:eastAsia="en-GB"/>
              </w:rPr>
              <w:t>bodova</w:t>
            </w:r>
          </w:p>
          <w:p w14:paraId="1C2EFBF4" w14:textId="0A98B6CD" w:rsidR="004B68BB" w:rsidRPr="00081D87" w:rsidRDefault="004B68BB" w:rsidP="004252B2">
            <w:pPr>
              <w:widowControl w:val="0"/>
              <w:autoSpaceDE w:val="0"/>
              <w:autoSpaceDN w:val="0"/>
              <w:adjustRightInd w:val="0"/>
              <w:spacing w:after="0"/>
              <w:jc w:val="center"/>
              <w:rPr>
                <w:rFonts w:ascii="Garamond" w:hAnsi="Garamond" w:cs="Arial"/>
                <w:strike/>
                <w:lang w:val="hr-BA"/>
              </w:rPr>
            </w:pPr>
          </w:p>
        </w:tc>
      </w:tr>
      <w:tr w:rsidR="004B68BB" w:rsidRPr="00081D87" w14:paraId="13CBE48F" w14:textId="77777777" w:rsidTr="001A154F">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EA499E" w14:textId="01D36DE6" w:rsidR="00536211" w:rsidRPr="00081D87" w:rsidRDefault="00FF1C43" w:rsidP="00A44073">
            <w:pPr>
              <w:widowControl w:val="0"/>
              <w:autoSpaceDE w:val="0"/>
              <w:autoSpaceDN w:val="0"/>
              <w:adjustRightInd w:val="0"/>
              <w:spacing w:after="0"/>
              <w:rPr>
                <w:rFonts w:ascii="Garamond" w:hAnsi="Garamond" w:cs="Arial"/>
                <w:b/>
                <w:lang w:val="hr-BA"/>
              </w:rPr>
            </w:pPr>
            <w:bookmarkStart w:id="4" w:name="_Hlk50555378"/>
            <w:r>
              <w:rPr>
                <w:rFonts w:ascii="Garamond" w:hAnsi="Garamond" w:cs="Arial"/>
                <w:b/>
                <w:lang w:val="hr-BA"/>
              </w:rPr>
              <w:t>Budžet</w:t>
            </w:r>
            <w:r w:rsidR="00536211" w:rsidRPr="00081D87">
              <w:rPr>
                <w:rFonts w:ascii="Garamond" w:hAnsi="Garamond" w:cs="Arial"/>
                <w:b/>
                <w:lang w:val="hr-BA"/>
              </w:rPr>
              <w:t xml:space="preserve"> i isplativost </w:t>
            </w:r>
            <w:r w:rsidR="00CA4536" w:rsidRPr="00081D87">
              <w:rPr>
                <w:rFonts w:ascii="Garamond" w:hAnsi="Garamond" w:cs="Arial"/>
                <w:b/>
                <w:lang w:val="hr-BA"/>
              </w:rPr>
              <w:t>projekta</w:t>
            </w:r>
          </w:p>
          <w:p w14:paraId="78054419" w14:textId="4F4DF9F4" w:rsidR="00EA5893" w:rsidRPr="00081D87" w:rsidRDefault="00FF1C43" w:rsidP="00A44073">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Pr>
                <w:rFonts w:ascii="Garamond" w:hAnsi="Garamond" w:cs="Arial"/>
                <w:lang w:val="hr-BA"/>
              </w:rPr>
              <w:t>Budžet</w:t>
            </w:r>
            <w:r w:rsidR="00CA4536" w:rsidRPr="00081D87">
              <w:rPr>
                <w:rFonts w:ascii="Garamond" w:hAnsi="Garamond" w:cs="Arial"/>
                <w:lang w:val="hr-BA"/>
              </w:rPr>
              <w:t xml:space="preserve"> Projekta je realan i</w:t>
            </w:r>
            <w:r w:rsidR="00EA5893" w:rsidRPr="00081D87">
              <w:rPr>
                <w:rFonts w:ascii="Garamond" w:hAnsi="Garamond" w:cs="Arial"/>
                <w:lang w:val="hr-BA"/>
              </w:rPr>
              <w:t xml:space="preserve"> u skladu s </w:t>
            </w:r>
            <w:r w:rsidR="00CA4536" w:rsidRPr="00081D87">
              <w:rPr>
                <w:rFonts w:ascii="Garamond" w:hAnsi="Garamond" w:cs="Arial"/>
                <w:lang w:val="hr-BA"/>
              </w:rPr>
              <w:t>pozivom</w:t>
            </w:r>
          </w:p>
          <w:p w14:paraId="7D126E8F" w14:textId="608D79D1" w:rsidR="00EA5893" w:rsidRPr="00081D87" w:rsidRDefault="00EA5893" w:rsidP="00A44073">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 xml:space="preserve">Aktivnosti se na odgovarajući način </w:t>
            </w:r>
            <w:r w:rsidR="00FF1C43" w:rsidRPr="00081D87">
              <w:rPr>
                <w:rFonts w:ascii="Garamond" w:hAnsi="Garamond" w:cs="Arial"/>
                <w:lang w:val="hr-BA"/>
              </w:rPr>
              <w:t xml:space="preserve">odražavaju </w:t>
            </w:r>
            <w:r w:rsidRPr="00081D87">
              <w:rPr>
                <w:rFonts w:ascii="Garamond" w:hAnsi="Garamond" w:cs="Arial"/>
                <w:lang w:val="hr-BA"/>
              </w:rPr>
              <w:t xml:space="preserve">u </w:t>
            </w:r>
            <w:r w:rsidR="00FF1C43">
              <w:rPr>
                <w:rFonts w:ascii="Garamond" w:hAnsi="Garamond" w:cs="Arial"/>
                <w:lang w:val="hr-BA"/>
              </w:rPr>
              <w:t>budžetu</w:t>
            </w:r>
          </w:p>
          <w:p w14:paraId="50091AE2" w14:textId="5F9B48FD" w:rsidR="004B68BB" w:rsidRPr="00081D87" w:rsidRDefault="00EA5893" w:rsidP="00A44073">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Zadovoljavajuć</w:t>
            </w:r>
            <w:r w:rsidR="004112D8">
              <w:rPr>
                <w:rFonts w:ascii="Garamond" w:hAnsi="Garamond" w:cs="Arial"/>
                <w:lang w:val="hr-BA"/>
              </w:rPr>
              <w:t xml:space="preserve"> odnos</w:t>
            </w:r>
            <w:r w:rsidRPr="00081D87">
              <w:rPr>
                <w:rFonts w:ascii="Garamond" w:hAnsi="Garamond" w:cs="Arial"/>
                <w:lang w:val="hr-BA"/>
              </w:rPr>
              <w:t xml:space="preserve"> između procenjenih troškova i očekivanih rezultata</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5938B5" w14:textId="366F0A7F" w:rsidR="004B68BB" w:rsidRPr="00081D87" w:rsidRDefault="004B68BB" w:rsidP="004252B2">
            <w:pPr>
              <w:widowControl w:val="0"/>
              <w:autoSpaceDE w:val="0"/>
              <w:autoSpaceDN w:val="0"/>
              <w:adjustRightInd w:val="0"/>
              <w:spacing w:after="0"/>
              <w:jc w:val="center"/>
              <w:rPr>
                <w:rFonts w:ascii="Garamond" w:hAnsi="Garamond" w:cs="Arial"/>
                <w:lang w:val="hr-BA"/>
              </w:rPr>
            </w:pPr>
            <w:r w:rsidRPr="00081D87">
              <w:rPr>
                <w:rFonts w:ascii="Garamond" w:hAnsi="Garamond" w:cs="Arial"/>
                <w:lang w:val="hr-BA"/>
              </w:rPr>
              <w:t xml:space="preserve">5 </w:t>
            </w:r>
            <w:r w:rsidR="001A154F" w:rsidRPr="00081D87">
              <w:rPr>
                <w:rFonts w:ascii="Garamond" w:hAnsi="Garamond" w:cs="Arial"/>
                <w:lang w:val="hr-BA" w:eastAsia="en-GB"/>
              </w:rPr>
              <w:t>bodova</w:t>
            </w:r>
          </w:p>
          <w:p w14:paraId="61E11ABE" w14:textId="1FA97F8A" w:rsidR="004B68BB" w:rsidRPr="00081D87" w:rsidRDefault="004B68BB" w:rsidP="004252B2">
            <w:pPr>
              <w:widowControl w:val="0"/>
              <w:autoSpaceDE w:val="0"/>
              <w:autoSpaceDN w:val="0"/>
              <w:adjustRightInd w:val="0"/>
              <w:spacing w:after="0"/>
              <w:jc w:val="center"/>
              <w:rPr>
                <w:rFonts w:ascii="Garamond" w:hAnsi="Garamond" w:cs="Arial"/>
                <w:strike/>
                <w:lang w:val="hr-BA"/>
              </w:rPr>
            </w:pPr>
          </w:p>
        </w:tc>
      </w:tr>
      <w:bookmarkEnd w:id="4"/>
      <w:tr w:rsidR="004B68BB" w:rsidRPr="00081D87" w14:paraId="397FCA57" w14:textId="77777777" w:rsidTr="001A154F">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653F25" w14:textId="204DCCE7" w:rsidR="004B68BB" w:rsidRPr="00081D87" w:rsidRDefault="00536211" w:rsidP="00A44073">
            <w:pPr>
              <w:widowControl w:val="0"/>
              <w:autoSpaceDE w:val="0"/>
              <w:autoSpaceDN w:val="0"/>
              <w:adjustRightInd w:val="0"/>
              <w:spacing w:after="0"/>
              <w:rPr>
                <w:rFonts w:ascii="Garamond" w:hAnsi="Garamond" w:cs="Arial"/>
                <w:b/>
                <w:lang w:val="hr-BA"/>
              </w:rPr>
            </w:pPr>
            <w:r w:rsidRPr="00081D87">
              <w:rPr>
                <w:rFonts w:ascii="Garamond" w:hAnsi="Garamond" w:cs="Arial"/>
                <w:b/>
                <w:lang w:val="hr-BA"/>
              </w:rPr>
              <w:t>Socijalni aspekt</w:t>
            </w:r>
          </w:p>
          <w:p w14:paraId="56FC2520" w14:textId="7BE03046" w:rsidR="00EA5893" w:rsidRPr="00081D87" w:rsidRDefault="00CA4536" w:rsidP="00A44073">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Socijalni</w:t>
            </w:r>
            <w:r w:rsidR="00EA5893" w:rsidRPr="00081D87">
              <w:rPr>
                <w:rFonts w:ascii="Garamond" w:hAnsi="Garamond" w:cs="Arial"/>
                <w:lang w:val="hr-BA"/>
              </w:rPr>
              <w:t xml:space="preserve"> </w:t>
            </w:r>
            <w:r w:rsidRPr="00081D87">
              <w:rPr>
                <w:rFonts w:ascii="Garamond" w:hAnsi="Garamond" w:cs="Arial"/>
                <w:lang w:val="hr-BA"/>
              </w:rPr>
              <w:t>ut</w:t>
            </w:r>
            <w:r w:rsidR="00FF1C43">
              <w:rPr>
                <w:rFonts w:ascii="Garamond" w:hAnsi="Garamond" w:cs="Arial"/>
                <w:lang w:val="hr-BA"/>
              </w:rPr>
              <w:t>i</w:t>
            </w:r>
            <w:r w:rsidRPr="00081D87">
              <w:rPr>
                <w:rFonts w:ascii="Garamond" w:hAnsi="Garamond" w:cs="Arial"/>
                <w:lang w:val="hr-BA"/>
              </w:rPr>
              <w:t xml:space="preserve">caj </w:t>
            </w:r>
            <w:r w:rsidR="00EA5893" w:rsidRPr="00081D87">
              <w:rPr>
                <w:rFonts w:ascii="Garamond" w:hAnsi="Garamond" w:cs="Arial"/>
                <w:lang w:val="hr-BA"/>
              </w:rPr>
              <w:t xml:space="preserve">kao što </w:t>
            </w:r>
            <w:r w:rsidRPr="00081D87">
              <w:rPr>
                <w:rFonts w:ascii="Garamond" w:hAnsi="Garamond" w:cs="Arial"/>
                <w:lang w:val="hr-BA"/>
              </w:rPr>
              <w:t>je</w:t>
            </w:r>
            <w:r w:rsidR="00EA5893" w:rsidRPr="00081D87">
              <w:rPr>
                <w:rFonts w:ascii="Garamond" w:hAnsi="Garamond" w:cs="Arial"/>
                <w:lang w:val="hr-BA"/>
              </w:rPr>
              <w:t xml:space="preserve">: osnaživanje </w:t>
            </w:r>
            <w:r w:rsidRPr="00081D87">
              <w:rPr>
                <w:rFonts w:ascii="Garamond" w:hAnsi="Garamond" w:cs="Arial"/>
                <w:lang w:val="hr-BA"/>
              </w:rPr>
              <w:t>osoba</w:t>
            </w:r>
            <w:r w:rsidR="00EA5893" w:rsidRPr="00081D87">
              <w:rPr>
                <w:rFonts w:ascii="Garamond" w:hAnsi="Garamond" w:cs="Arial"/>
                <w:lang w:val="hr-BA"/>
              </w:rPr>
              <w:t xml:space="preserve">, uključivanje </w:t>
            </w:r>
            <w:r w:rsidR="00D81071" w:rsidRPr="00081D87">
              <w:rPr>
                <w:rFonts w:ascii="Garamond" w:hAnsi="Garamond" w:cs="Arial"/>
                <w:lang w:val="hr-BA"/>
              </w:rPr>
              <w:t>s</w:t>
            </w:r>
            <w:r w:rsidR="00FF1C43">
              <w:rPr>
                <w:rFonts w:ascii="Garamond" w:hAnsi="Garamond" w:cs="Arial"/>
                <w:lang w:val="hr-BA"/>
              </w:rPr>
              <w:t>a</w:t>
            </w:r>
            <w:r w:rsidR="00D81071" w:rsidRPr="00081D87">
              <w:rPr>
                <w:rFonts w:ascii="Garamond" w:hAnsi="Garamond" w:cs="Arial"/>
                <w:lang w:val="hr-BA"/>
              </w:rPr>
              <w:t>radnika</w:t>
            </w:r>
            <w:r w:rsidR="00EA5893" w:rsidRPr="00081D87">
              <w:rPr>
                <w:rFonts w:ascii="Garamond" w:hAnsi="Garamond" w:cs="Arial"/>
                <w:lang w:val="hr-BA"/>
              </w:rPr>
              <w:t xml:space="preserve">, stvaranje </w:t>
            </w:r>
            <w:r w:rsidRPr="00081D87">
              <w:rPr>
                <w:rFonts w:ascii="Garamond" w:hAnsi="Garamond" w:cs="Arial"/>
                <w:lang w:val="hr-BA"/>
              </w:rPr>
              <w:t xml:space="preserve">dugoročnih </w:t>
            </w:r>
            <w:r w:rsidR="00EA5893" w:rsidRPr="00081D87">
              <w:rPr>
                <w:rFonts w:ascii="Garamond" w:hAnsi="Garamond" w:cs="Arial"/>
                <w:lang w:val="hr-BA"/>
              </w:rPr>
              <w:t>odnosa</w:t>
            </w:r>
          </w:p>
          <w:p w14:paraId="22291EA2" w14:textId="0E3CA1D2" w:rsidR="00EA5893" w:rsidRPr="00081D87" w:rsidRDefault="00EA5893" w:rsidP="00A44073">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 xml:space="preserve">Integracija osoba s invaliditetom u strukture </w:t>
            </w:r>
            <w:r w:rsidR="00CA4536" w:rsidRPr="00081D87">
              <w:rPr>
                <w:rFonts w:ascii="Garamond" w:hAnsi="Garamond" w:cs="Arial"/>
                <w:lang w:val="hr-BA"/>
              </w:rPr>
              <w:t>planiranih usluga</w:t>
            </w:r>
            <w:r w:rsidRPr="00081D87">
              <w:rPr>
                <w:rFonts w:ascii="Garamond" w:hAnsi="Garamond" w:cs="Arial"/>
                <w:lang w:val="hr-BA"/>
              </w:rPr>
              <w:t>/p</w:t>
            </w:r>
            <w:r w:rsidR="00FF1C43">
              <w:rPr>
                <w:rFonts w:ascii="Garamond" w:hAnsi="Garamond" w:cs="Arial"/>
                <w:lang w:val="hr-BA"/>
              </w:rPr>
              <w:t>re</w:t>
            </w:r>
            <w:r w:rsidRPr="00081D87">
              <w:rPr>
                <w:rFonts w:ascii="Garamond" w:hAnsi="Garamond" w:cs="Arial"/>
                <w:lang w:val="hr-BA"/>
              </w:rPr>
              <w:t>duzeća</w:t>
            </w:r>
          </w:p>
          <w:p w14:paraId="61C20F2D" w14:textId="7C26D0FE" w:rsidR="004B68BB" w:rsidRPr="00081D87" w:rsidRDefault="00EA5893" w:rsidP="00CA4536">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 xml:space="preserve">Aktivnosti podizanja svesti </w:t>
            </w:r>
            <w:r w:rsidR="00CA4536" w:rsidRPr="00081D87">
              <w:rPr>
                <w:rFonts w:ascii="Garamond" w:hAnsi="Garamond" w:cs="Arial"/>
                <w:lang w:val="hr-BA"/>
              </w:rPr>
              <w:t xml:space="preserve">o potrebama </w:t>
            </w:r>
            <w:r w:rsidR="004112D8">
              <w:rPr>
                <w:rFonts w:ascii="Garamond" w:hAnsi="Garamond" w:cs="Arial"/>
                <w:lang w:val="hr-BA"/>
              </w:rPr>
              <w:t>osoba sa invaliditetom</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CD12FA" w14:textId="0D41836A" w:rsidR="004B68BB" w:rsidRPr="00081D87" w:rsidRDefault="004B68BB" w:rsidP="004252B2">
            <w:pPr>
              <w:widowControl w:val="0"/>
              <w:autoSpaceDE w:val="0"/>
              <w:autoSpaceDN w:val="0"/>
              <w:adjustRightInd w:val="0"/>
              <w:spacing w:after="0"/>
              <w:jc w:val="center"/>
              <w:rPr>
                <w:rFonts w:ascii="Garamond" w:hAnsi="Garamond" w:cs="Arial"/>
                <w:lang w:val="hr-BA"/>
              </w:rPr>
            </w:pPr>
            <w:r w:rsidRPr="00081D87">
              <w:rPr>
                <w:rFonts w:ascii="Garamond" w:hAnsi="Garamond" w:cs="Arial"/>
                <w:lang w:val="hr-BA"/>
              </w:rPr>
              <w:t xml:space="preserve">15 </w:t>
            </w:r>
            <w:r w:rsidR="001A154F" w:rsidRPr="00081D87">
              <w:rPr>
                <w:rFonts w:ascii="Garamond" w:hAnsi="Garamond" w:cs="Arial"/>
                <w:lang w:val="hr-BA" w:eastAsia="en-GB"/>
              </w:rPr>
              <w:t>bodova</w:t>
            </w:r>
          </w:p>
          <w:p w14:paraId="125DF4AA" w14:textId="2B4DE130" w:rsidR="004B68BB" w:rsidRPr="00081D87" w:rsidRDefault="004B68BB" w:rsidP="004252B2">
            <w:pPr>
              <w:widowControl w:val="0"/>
              <w:autoSpaceDE w:val="0"/>
              <w:autoSpaceDN w:val="0"/>
              <w:adjustRightInd w:val="0"/>
              <w:spacing w:after="0"/>
              <w:jc w:val="center"/>
              <w:rPr>
                <w:rFonts w:ascii="Garamond" w:hAnsi="Garamond" w:cs="Arial"/>
                <w:strike/>
                <w:lang w:val="hr-BA"/>
              </w:rPr>
            </w:pPr>
          </w:p>
        </w:tc>
      </w:tr>
      <w:tr w:rsidR="004B68BB" w:rsidRPr="00081D87" w14:paraId="02EAF856" w14:textId="77777777" w:rsidTr="001A154F">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82485D" w14:textId="6C95DBBB" w:rsidR="004B68BB" w:rsidRPr="00081D87" w:rsidRDefault="00EF2FE6" w:rsidP="00A44073">
            <w:pPr>
              <w:widowControl w:val="0"/>
              <w:autoSpaceDE w:val="0"/>
              <w:autoSpaceDN w:val="0"/>
              <w:adjustRightInd w:val="0"/>
              <w:spacing w:after="0"/>
              <w:rPr>
                <w:rFonts w:ascii="Garamond" w:hAnsi="Garamond" w:cs="Arial"/>
                <w:b/>
                <w:lang w:val="hr-BA"/>
              </w:rPr>
            </w:pPr>
            <w:r>
              <w:rPr>
                <w:rFonts w:ascii="Garamond" w:hAnsi="Garamond" w:cs="Arial"/>
                <w:b/>
                <w:lang w:val="hr-BA"/>
              </w:rPr>
              <w:t>P</w:t>
            </w:r>
            <w:r w:rsidR="00536211" w:rsidRPr="00081D87">
              <w:rPr>
                <w:rFonts w:ascii="Garamond" w:hAnsi="Garamond" w:cs="Arial"/>
                <w:b/>
                <w:lang w:val="hr-BA"/>
              </w:rPr>
              <w:t>artnerstvo</w:t>
            </w:r>
          </w:p>
          <w:p w14:paraId="3AAD7C38" w14:textId="77777777" w:rsidR="00CA4536" w:rsidRPr="00081D87" w:rsidRDefault="00EA5893" w:rsidP="00A44073">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 xml:space="preserve">Partnerstvo </w:t>
            </w:r>
            <w:r w:rsidR="00CA4536" w:rsidRPr="00081D87">
              <w:rPr>
                <w:rFonts w:ascii="Garamond" w:hAnsi="Garamond" w:cs="Arial"/>
                <w:lang w:val="hr-BA"/>
              </w:rPr>
              <w:t>(partnerstvo s institucijama</w:t>
            </w:r>
            <w:r w:rsidRPr="00081D87">
              <w:rPr>
                <w:rFonts w:ascii="Garamond" w:hAnsi="Garamond" w:cs="Arial"/>
                <w:lang w:val="hr-BA"/>
              </w:rPr>
              <w:t xml:space="preserve"> ili drugim organizacijama) </w:t>
            </w:r>
          </w:p>
          <w:p w14:paraId="67D502D6" w14:textId="1AB7C2DC" w:rsidR="00EA5893" w:rsidRPr="00081D87" w:rsidRDefault="00EA5893" w:rsidP="00A44073">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 xml:space="preserve">Broj i vrsta uključenih </w:t>
            </w:r>
            <w:r w:rsidR="00CA4536" w:rsidRPr="00081D87">
              <w:rPr>
                <w:rFonts w:ascii="Garamond" w:hAnsi="Garamond" w:cs="Arial"/>
                <w:lang w:val="hr-BA"/>
              </w:rPr>
              <w:t>s</w:t>
            </w:r>
            <w:r w:rsidR="00FF1C43">
              <w:rPr>
                <w:rFonts w:ascii="Garamond" w:hAnsi="Garamond" w:cs="Arial"/>
                <w:lang w:val="hr-BA"/>
              </w:rPr>
              <w:t>a</w:t>
            </w:r>
            <w:r w:rsidR="00CA4536" w:rsidRPr="00081D87">
              <w:rPr>
                <w:rFonts w:ascii="Garamond" w:hAnsi="Garamond" w:cs="Arial"/>
                <w:lang w:val="hr-BA"/>
              </w:rPr>
              <w:t>radnika</w:t>
            </w:r>
          </w:p>
          <w:p w14:paraId="71DAA97A" w14:textId="782C9190" w:rsidR="00EA5893" w:rsidRPr="00081D87" w:rsidRDefault="00EA5893" w:rsidP="00A44073">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Kvalitet odnosa s njima</w:t>
            </w:r>
          </w:p>
          <w:p w14:paraId="52A9F7EB" w14:textId="0E7DA466" w:rsidR="004B68BB" w:rsidRPr="00081D87" w:rsidRDefault="00EA5893" w:rsidP="00A44073">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 xml:space="preserve">Kapacitet stvaranja veza, </w:t>
            </w:r>
            <w:r w:rsidR="00FF1C43">
              <w:rPr>
                <w:rFonts w:ascii="Garamond" w:hAnsi="Garamond" w:cs="Arial"/>
                <w:lang w:val="hr-BA"/>
              </w:rPr>
              <w:t>učestvo</w:t>
            </w:r>
            <w:r w:rsidRPr="00081D87">
              <w:rPr>
                <w:rFonts w:ascii="Garamond" w:hAnsi="Garamond" w:cs="Arial"/>
                <w:lang w:val="hr-BA"/>
              </w:rPr>
              <w:t>vanje u mrežama</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98E2FD" w14:textId="6730355B" w:rsidR="004B68BB" w:rsidRPr="00081D87" w:rsidRDefault="004B68BB" w:rsidP="004252B2">
            <w:pPr>
              <w:widowControl w:val="0"/>
              <w:autoSpaceDE w:val="0"/>
              <w:autoSpaceDN w:val="0"/>
              <w:adjustRightInd w:val="0"/>
              <w:spacing w:after="0"/>
              <w:jc w:val="center"/>
              <w:rPr>
                <w:rFonts w:ascii="Garamond" w:hAnsi="Garamond" w:cs="Arial"/>
                <w:lang w:val="hr-BA"/>
              </w:rPr>
            </w:pPr>
            <w:r w:rsidRPr="00081D87">
              <w:rPr>
                <w:rFonts w:ascii="Garamond" w:hAnsi="Garamond" w:cs="Arial"/>
                <w:lang w:val="hr-BA"/>
              </w:rPr>
              <w:t xml:space="preserve">10 </w:t>
            </w:r>
            <w:r w:rsidR="001A154F" w:rsidRPr="00081D87">
              <w:rPr>
                <w:rFonts w:ascii="Garamond" w:hAnsi="Garamond" w:cs="Arial"/>
                <w:lang w:val="hr-BA" w:eastAsia="en-GB"/>
              </w:rPr>
              <w:t>bodova</w:t>
            </w:r>
          </w:p>
          <w:p w14:paraId="4D48F4FA" w14:textId="65C4C44E" w:rsidR="004B68BB" w:rsidRPr="00081D87" w:rsidRDefault="004B68BB" w:rsidP="004252B2">
            <w:pPr>
              <w:widowControl w:val="0"/>
              <w:autoSpaceDE w:val="0"/>
              <w:autoSpaceDN w:val="0"/>
              <w:adjustRightInd w:val="0"/>
              <w:spacing w:after="0"/>
              <w:jc w:val="center"/>
              <w:rPr>
                <w:rFonts w:ascii="Garamond" w:hAnsi="Garamond" w:cs="Arial"/>
                <w:strike/>
                <w:lang w:val="hr-BA"/>
              </w:rPr>
            </w:pPr>
          </w:p>
        </w:tc>
      </w:tr>
      <w:tr w:rsidR="004B68BB" w:rsidRPr="00081D87" w14:paraId="5CA58F15" w14:textId="77777777" w:rsidTr="001A154F">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45A2BC" w14:textId="3098A62D" w:rsidR="004B68BB" w:rsidRPr="00081D87" w:rsidRDefault="00536211" w:rsidP="00A44073">
            <w:pPr>
              <w:widowControl w:val="0"/>
              <w:autoSpaceDE w:val="0"/>
              <w:autoSpaceDN w:val="0"/>
              <w:adjustRightInd w:val="0"/>
              <w:spacing w:after="0"/>
              <w:rPr>
                <w:rFonts w:ascii="Garamond" w:hAnsi="Garamond" w:cs="Arial"/>
                <w:b/>
                <w:lang w:val="hr-BA"/>
              </w:rPr>
            </w:pPr>
            <w:r w:rsidRPr="00081D87">
              <w:rPr>
                <w:rFonts w:ascii="Garamond" w:hAnsi="Garamond" w:cs="Arial"/>
                <w:b/>
                <w:lang w:val="hr-BA"/>
              </w:rPr>
              <w:lastRenderedPageBreak/>
              <w:t>Relevantnost i kompetencije podnosi</w:t>
            </w:r>
            <w:r w:rsidR="00FF1C43">
              <w:rPr>
                <w:rFonts w:ascii="Garamond" w:hAnsi="Garamond" w:cs="Arial"/>
                <w:b/>
                <w:lang w:val="hr-BA"/>
              </w:rPr>
              <w:t>oca predloga projekta</w:t>
            </w:r>
          </w:p>
          <w:p w14:paraId="0980AF37" w14:textId="0E9C8348" w:rsidR="004B68BB" w:rsidRPr="00081D87" w:rsidRDefault="00EA5893" w:rsidP="00A44073">
            <w:pPr>
              <w:pStyle w:val="ListParagraph"/>
              <w:widowControl w:val="0"/>
              <w:numPr>
                <w:ilvl w:val="0"/>
                <w:numId w:val="19"/>
              </w:numPr>
              <w:tabs>
                <w:tab w:val="left" w:pos="0"/>
              </w:tabs>
              <w:autoSpaceDE w:val="0"/>
              <w:autoSpaceDN w:val="0"/>
              <w:adjustRightInd w:val="0"/>
              <w:spacing w:after="0" w:line="240" w:lineRule="auto"/>
              <w:rPr>
                <w:rFonts w:ascii="Garamond" w:hAnsi="Garamond" w:cs="Arial"/>
                <w:lang w:val="hr-BA"/>
              </w:rPr>
            </w:pPr>
            <w:r w:rsidRPr="00081D87">
              <w:rPr>
                <w:rFonts w:ascii="Garamond" w:hAnsi="Garamond" w:cs="Arial"/>
                <w:lang w:val="hr-BA"/>
              </w:rPr>
              <w:t xml:space="preserve">Iskustvo u </w:t>
            </w:r>
            <w:r w:rsidR="00FF1C43">
              <w:rPr>
                <w:rFonts w:ascii="Garamond" w:hAnsi="Garamond" w:cs="Arial"/>
                <w:lang w:val="hr-BA"/>
              </w:rPr>
              <w:t>sprovođenju</w:t>
            </w:r>
            <w:r w:rsidRPr="00081D87">
              <w:rPr>
                <w:rFonts w:ascii="Garamond" w:hAnsi="Garamond" w:cs="Arial"/>
                <w:lang w:val="hr-BA"/>
              </w:rPr>
              <w:t xml:space="preserve"> sličnih projekata</w:t>
            </w:r>
            <w:r w:rsidR="002957B7" w:rsidRPr="00081D87">
              <w:rPr>
                <w:rFonts w:ascii="Garamond" w:hAnsi="Garamond" w:cs="Arial"/>
                <w:lang w:val="hr-BA"/>
              </w:rPr>
              <w:t xml:space="preserve"> za </w:t>
            </w:r>
            <w:r w:rsidR="00386379">
              <w:rPr>
                <w:rFonts w:ascii="Garamond" w:hAnsi="Garamond" w:cs="Arial"/>
                <w:lang w:val="hr-BA"/>
              </w:rPr>
              <w:t>osobe sa invaliditetom</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CE7BD5" w14:textId="2E2EB5EB" w:rsidR="004B68BB" w:rsidRPr="00081D87" w:rsidRDefault="004B68BB" w:rsidP="004252B2">
            <w:pPr>
              <w:widowControl w:val="0"/>
              <w:autoSpaceDE w:val="0"/>
              <w:autoSpaceDN w:val="0"/>
              <w:adjustRightInd w:val="0"/>
              <w:spacing w:after="0"/>
              <w:jc w:val="center"/>
              <w:rPr>
                <w:rFonts w:ascii="Garamond" w:hAnsi="Garamond" w:cs="Arial"/>
                <w:lang w:val="hr-BA"/>
              </w:rPr>
            </w:pPr>
            <w:r w:rsidRPr="00081D87">
              <w:rPr>
                <w:rFonts w:ascii="Garamond" w:hAnsi="Garamond" w:cs="Arial"/>
                <w:lang w:val="hr-BA"/>
              </w:rPr>
              <w:t>5</w:t>
            </w:r>
            <w:r w:rsidR="001A154F" w:rsidRPr="00081D87">
              <w:rPr>
                <w:rFonts w:ascii="Garamond" w:hAnsi="Garamond" w:cs="Arial"/>
                <w:lang w:val="hr-BA" w:eastAsia="en-GB"/>
              </w:rPr>
              <w:t xml:space="preserve"> bodova</w:t>
            </w:r>
          </w:p>
          <w:p w14:paraId="14716111" w14:textId="48ABC452" w:rsidR="004B68BB" w:rsidRPr="00081D87" w:rsidRDefault="004B68BB" w:rsidP="004252B2">
            <w:pPr>
              <w:widowControl w:val="0"/>
              <w:autoSpaceDE w:val="0"/>
              <w:autoSpaceDN w:val="0"/>
              <w:adjustRightInd w:val="0"/>
              <w:spacing w:after="0"/>
              <w:jc w:val="center"/>
              <w:rPr>
                <w:rFonts w:ascii="Garamond" w:hAnsi="Garamond" w:cs="Arial"/>
                <w:strike/>
                <w:lang w:val="hr-BA"/>
              </w:rPr>
            </w:pPr>
          </w:p>
        </w:tc>
      </w:tr>
      <w:tr w:rsidR="004B68BB" w:rsidRPr="00081D87" w14:paraId="478538F6" w14:textId="77777777" w:rsidTr="00307D9E">
        <w:trPr>
          <w:trHeight w:val="575"/>
        </w:trPr>
        <w:tc>
          <w:tcPr>
            <w:tcW w:w="8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nil"/>
              <w:left w:w="20" w:type="nil"/>
              <w:bottom w:w="20" w:type="nil"/>
              <w:right w:w="20" w:type="nil"/>
            </w:tcMar>
            <w:vAlign w:val="center"/>
          </w:tcPr>
          <w:p w14:paraId="566F0486" w14:textId="0710416B" w:rsidR="004B68BB" w:rsidRPr="00081D87" w:rsidRDefault="00536211" w:rsidP="00A44073">
            <w:pPr>
              <w:widowControl w:val="0"/>
              <w:autoSpaceDE w:val="0"/>
              <w:autoSpaceDN w:val="0"/>
              <w:adjustRightInd w:val="0"/>
              <w:spacing w:after="0"/>
              <w:rPr>
                <w:rFonts w:ascii="Garamond" w:hAnsi="Garamond" w:cs="Arial"/>
                <w:b/>
                <w:lang w:val="hr-BA"/>
              </w:rPr>
            </w:pPr>
            <w:r w:rsidRPr="00081D87">
              <w:rPr>
                <w:rFonts w:ascii="Garamond" w:hAnsi="Garamond" w:cs="Arial"/>
                <w:b/>
                <w:lang w:val="hr-BA"/>
              </w:rPr>
              <w:t>Ukupni maksimalni rezultat</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nil"/>
              <w:left w:w="20" w:type="nil"/>
              <w:bottom w:w="20" w:type="nil"/>
              <w:right w:w="20" w:type="nil"/>
            </w:tcMar>
            <w:vAlign w:val="center"/>
          </w:tcPr>
          <w:p w14:paraId="2BC534BE" w14:textId="125C00CC" w:rsidR="004B68BB" w:rsidRPr="00081D87" w:rsidRDefault="001A154F" w:rsidP="004252B2">
            <w:pPr>
              <w:widowControl w:val="0"/>
              <w:autoSpaceDE w:val="0"/>
              <w:autoSpaceDN w:val="0"/>
              <w:adjustRightInd w:val="0"/>
              <w:spacing w:after="0"/>
              <w:jc w:val="center"/>
              <w:rPr>
                <w:rFonts w:ascii="Garamond" w:hAnsi="Garamond" w:cs="Arial"/>
                <w:b/>
                <w:lang w:val="hr-BA"/>
              </w:rPr>
            </w:pPr>
            <w:r w:rsidRPr="00081D87">
              <w:rPr>
                <w:rFonts w:ascii="Garamond" w:hAnsi="Garamond" w:cs="Arial"/>
                <w:b/>
                <w:lang w:val="hr-BA" w:eastAsia="en-GB"/>
              </w:rPr>
              <w:t>100 bodova</w:t>
            </w:r>
          </w:p>
        </w:tc>
      </w:tr>
    </w:tbl>
    <w:p w14:paraId="5CE70A56" w14:textId="1379199B" w:rsidR="004B68BB" w:rsidRDefault="004B68BB" w:rsidP="00A44073">
      <w:pPr>
        <w:spacing w:after="0"/>
        <w:rPr>
          <w:rFonts w:ascii="Garamond" w:hAnsi="Garamond" w:cs="Arial"/>
          <w:lang w:val="hr-BA"/>
        </w:rPr>
      </w:pPr>
    </w:p>
    <w:p w14:paraId="1CAE9E5F" w14:textId="74A1AB8F" w:rsidR="00F56A9A" w:rsidRPr="00F56A9A" w:rsidRDefault="00F56A9A" w:rsidP="00F56A9A">
      <w:pPr>
        <w:spacing w:after="0"/>
        <w:rPr>
          <w:rFonts w:ascii="Garamond" w:hAnsi="Garamond" w:cs="Arial"/>
          <w:b/>
          <w:sz w:val="24"/>
          <w:szCs w:val="24"/>
          <w:lang w:val="hr-BA"/>
        </w:rPr>
      </w:pPr>
      <w:r w:rsidRPr="00F56A9A">
        <w:rPr>
          <w:rFonts w:ascii="Garamond" w:hAnsi="Garamond" w:cs="Arial"/>
          <w:b/>
          <w:sz w:val="24"/>
          <w:szCs w:val="24"/>
          <w:lang w:val="hr-BA"/>
        </w:rPr>
        <w:t>Kriterij</w:t>
      </w:r>
      <w:r>
        <w:rPr>
          <w:rFonts w:ascii="Garamond" w:hAnsi="Garamond" w:cs="Arial"/>
          <w:b/>
          <w:sz w:val="24"/>
          <w:szCs w:val="24"/>
          <w:lang w:val="hr-BA"/>
        </w:rPr>
        <w:t>um</w:t>
      </w:r>
      <w:r w:rsidRPr="00F56A9A">
        <w:rPr>
          <w:rFonts w:ascii="Garamond" w:hAnsi="Garamond" w:cs="Arial"/>
          <w:b/>
          <w:sz w:val="24"/>
          <w:szCs w:val="24"/>
          <w:lang w:val="hr-BA"/>
        </w:rPr>
        <w:t>i za odabir socijalnih p</w:t>
      </w:r>
      <w:r>
        <w:rPr>
          <w:rFonts w:ascii="Garamond" w:hAnsi="Garamond" w:cs="Arial"/>
          <w:b/>
          <w:sz w:val="24"/>
          <w:szCs w:val="24"/>
          <w:lang w:val="hr-BA"/>
        </w:rPr>
        <w:t>re</w:t>
      </w:r>
      <w:r w:rsidRPr="00F56A9A">
        <w:rPr>
          <w:rFonts w:ascii="Garamond" w:hAnsi="Garamond" w:cs="Arial"/>
          <w:b/>
          <w:sz w:val="24"/>
          <w:szCs w:val="24"/>
          <w:lang w:val="hr-BA"/>
        </w:rPr>
        <w:t>duzeća (obrazac 2)</w:t>
      </w:r>
    </w:p>
    <w:p w14:paraId="71FE6B44" w14:textId="77777777" w:rsidR="00F56A9A" w:rsidRPr="00F56A9A" w:rsidRDefault="00F56A9A" w:rsidP="00F56A9A">
      <w:pPr>
        <w:pStyle w:val="ListParagraph"/>
        <w:numPr>
          <w:ilvl w:val="0"/>
          <w:numId w:val="27"/>
        </w:numPr>
        <w:spacing w:after="0" w:line="256" w:lineRule="auto"/>
        <w:ind w:left="426" w:hanging="426"/>
        <w:rPr>
          <w:rFonts w:ascii="Garamond" w:hAnsi="Garamond" w:cs="Arial"/>
          <w:sz w:val="24"/>
          <w:szCs w:val="24"/>
          <w:lang w:val="hr-BA"/>
        </w:rPr>
      </w:pPr>
      <w:r w:rsidRPr="00F56A9A">
        <w:rPr>
          <w:rFonts w:ascii="Garamond" w:hAnsi="Garamond" w:cs="Arial"/>
          <w:sz w:val="24"/>
          <w:szCs w:val="24"/>
          <w:lang w:val="hr-BA"/>
        </w:rPr>
        <w:t>Dizajn poslovne ideje</w:t>
      </w:r>
    </w:p>
    <w:p w14:paraId="4865F7DA" w14:textId="793F7133" w:rsidR="00F56A9A" w:rsidRPr="00F56A9A" w:rsidRDefault="00F56A9A" w:rsidP="00F56A9A">
      <w:pPr>
        <w:pStyle w:val="ListParagraph"/>
        <w:numPr>
          <w:ilvl w:val="0"/>
          <w:numId w:val="27"/>
        </w:numPr>
        <w:spacing w:after="0" w:line="256" w:lineRule="auto"/>
        <w:ind w:left="426" w:hanging="426"/>
        <w:rPr>
          <w:rFonts w:ascii="Garamond" w:hAnsi="Garamond" w:cs="Arial"/>
          <w:sz w:val="24"/>
          <w:szCs w:val="24"/>
          <w:lang w:val="hr-BA"/>
        </w:rPr>
      </w:pPr>
      <w:r w:rsidRPr="00F56A9A">
        <w:rPr>
          <w:rFonts w:ascii="Garamond" w:hAnsi="Garamond" w:cs="Arial"/>
          <w:sz w:val="24"/>
          <w:szCs w:val="24"/>
          <w:lang w:val="hr-BA"/>
        </w:rPr>
        <w:t xml:space="preserve">Analiza tržišta, uspeha i faktori rizika </w:t>
      </w:r>
    </w:p>
    <w:p w14:paraId="0AE2529F" w14:textId="1BEE9981" w:rsidR="00F56A9A" w:rsidRPr="00F56A9A" w:rsidRDefault="00F56A9A" w:rsidP="00F56A9A">
      <w:pPr>
        <w:pStyle w:val="ListParagraph"/>
        <w:numPr>
          <w:ilvl w:val="0"/>
          <w:numId w:val="27"/>
        </w:numPr>
        <w:spacing w:after="0" w:line="256" w:lineRule="auto"/>
        <w:ind w:left="426" w:hanging="426"/>
        <w:rPr>
          <w:rFonts w:ascii="Garamond" w:hAnsi="Garamond" w:cs="Arial"/>
          <w:sz w:val="24"/>
          <w:szCs w:val="24"/>
          <w:lang w:val="hr-BA"/>
        </w:rPr>
      </w:pPr>
      <w:r>
        <w:rPr>
          <w:rFonts w:ascii="Garamond" w:hAnsi="Garamond" w:cs="Arial"/>
          <w:sz w:val="24"/>
          <w:szCs w:val="24"/>
          <w:lang w:val="hr-BA"/>
        </w:rPr>
        <w:t>Budžet</w:t>
      </w:r>
      <w:r w:rsidRPr="00F56A9A">
        <w:rPr>
          <w:rFonts w:ascii="Garamond" w:hAnsi="Garamond" w:cs="Arial"/>
          <w:sz w:val="24"/>
          <w:szCs w:val="24"/>
          <w:lang w:val="hr-BA"/>
        </w:rPr>
        <w:t xml:space="preserve"> i isplativost </w:t>
      </w:r>
    </w:p>
    <w:p w14:paraId="27884ADF" w14:textId="77777777" w:rsidR="00F56A9A" w:rsidRPr="00F56A9A" w:rsidRDefault="00F56A9A" w:rsidP="00F56A9A">
      <w:pPr>
        <w:pStyle w:val="ListParagraph"/>
        <w:numPr>
          <w:ilvl w:val="0"/>
          <w:numId w:val="27"/>
        </w:numPr>
        <w:spacing w:after="0" w:line="256" w:lineRule="auto"/>
        <w:ind w:left="426" w:hanging="426"/>
        <w:rPr>
          <w:rFonts w:ascii="Garamond" w:hAnsi="Garamond" w:cs="Arial"/>
          <w:sz w:val="24"/>
          <w:szCs w:val="24"/>
          <w:lang w:val="hr-BA"/>
        </w:rPr>
      </w:pPr>
      <w:r w:rsidRPr="00F56A9A">
        <w:rPr>
          <w:rFonts w:ascii="Garamond" w:hAnsi="Garamond" w:cs="Arial"/>
          <w:sz w:val="24"/>
          <w:szCs w:val="24"/>
          <w:lang w:val="hr-BA"/>
        </w:rPr>
        <w:t>Socijalni aspekt</w:t>
      </w:r>
    </w:p>
    <w:p w14:paraId="32AD0DD3" w14:textId="606890A7" w:rsidR="00F56A9A" w:rsidRPr="00F56A9A" w:rsidRDefault="00F56A9A" w:rsidP="00F56A9A">
      <w:pPr>
        <w:pStyle w:val="ListParagraph"/>
        <w:numPr>
          <w:ilvl w:val="0"/>
          <w:numId w:val="27"/>
        </w:numPr>
        <w:spacing w:after="0" w:line="256" w:lineRule="auto"/>
        <w:ind w:left="426" w:hanging="426"/>
        <w:rPr>
          <w:rFonts w:ascii="Garamond" w:hAnsi="Garamond" w:cs="Arial"/>
          <w:sz w:val="24"/>
          <w:szCs w:val="24"/>
          <w:lang w:val="hr-BA"/>
        </w:rPr>
      </w:pPr>
      <w:r w:rsidRPr="00F56A9A">
        <w:rPr>
          <w:rFonts w:ascii="Garamond" w:hAnsi="Garamond" w:cs="Arial"/>
          <w:sz w:val="24"/>
          <w:szCs w:val="24"/>
          <w:lang w:val="hr-BA"/>
        </w:rPr>
        <w:t xml:space="preserve">Relevantnost i kompetencije </w:t>
      </w:r>
      <w:r>
        <w:rPr>
          <w:rFonts w:ascii="Garamond" w:hAnsi="Garamond" w:cs="Arial"/>
          <w:sz w:val="24"/>
          <w:szCs w:val="24"/>
          <w:lang w:val="hr-BA"/>
        </w:rPr>
        <w:t>podnosioca predloga projekta</w:t>
      </w:r>
    </w:p>
    <w:p w14:paraId="33F83610" w14:textId="77777777" w:rsidR="00F56A9A" w:rsidRPr="00F56A9A" w:rsidRDefault="00F56A9A" w:rsidP="00F56A9A">
      <w:pPr>
        <w:spacing w:after="0"/>
        <w:rPr>
          <w:rFonts w:ascii="Garamond" w:hAnsi="Garamond" w:cs="Arial"/>
          <w:b/>
          <w:sz w:val="24"/>
          <w:szCs w:val="24"/>
          <w:lang w:val="hr-BA"/>
        </w:rPr>
      </w:pPr>
    </w:p>
    <w:p w14:paraId="0A06AA23" w14:textId="489E599F" w:rsidR="00F56A9A" w:rsidRPr="00F56A9A" w:rsidRDefault="00F56A9A" w:rsidP="00F56A9A">
      <w:pPr>
        <w:spacing w:after="0"/>
        <w:rPr>
          <w:rFonts w:ascii="Garamond" w:hAnsi="Garamond" w:cs="Arial"/>
          <w:b/>
          <w:sz w:val="24"/>
          <w:szCs w:val="24"/>
          <w:lang w:val="hr-BA"/>
        </w:rPr>
      </w:pPr>
      <w:r>
        <w:rPr>
          <w:rFonts w:ascii="Garamond" w:hAnsi="Garamond" w:cs="Arial"/>
          <w:b/>
          <w:sz w:val="24"/>
          <w:szCs w:val="24"/>
          <w:lang w:val="hr-BA"/>
        </w:rPr>
        <w:t>Kri</w:t>
      </w:r>
      <w:r w:rsidR="00386379">
        <w:rPr>
          <w:rFonts w:ascii="Garamond" w:hAnsi="Garamond" w:cs="Arial"/>
          <w:b/>
          <w:sz w:val="24"/>
          <w:szCs w:val="24"/>
          <w:lang w:val="hr-BA"/>
        </w:rPr>
        <w:t>te</w:t>
      </w:r>
      <w:r>
        <w:rPr>
          <w:rFonts w:ascii="Garamond" w:hAnsi="Garamond" w:cs="Arial"/>
          <w:b/>
          <w:sz w:val="24"/>
          <w:szCs w:val="24"/>
          <w:lang w:val="hr-BA"/>
        </w:rPr>
        <w:t>rijumi za odabir</w:t>
      </w:r>
      <w:r w:rsidRPr="00F56A9A">
        <w:rPr>
          <w:rFonts w:ascii="Garamond" w:hAnsi="Garamond" w:cs="Arial"/>
          <w:b/>
          <w:sz w:val="24"/>
          <w:szCs w:val="24"/>
          <w:lang w:val="hr-BA"/>
        </w:rPr>
        <w:t xml:space="preserve"> za socijalna p</w:t>
      </w:r>
      <w:r>
        <w:rPr>
          <w:rFonts w:ascii="Garamond" w:hAnsi="Garamond" w:cs="Arial"/>
          <w:b/>
          <w:sz w:val="24"/>
          <w:szCs w:val="24"/>
          <w:lang w:val="hr-BA"/>
        </w:rPr>
        <w:t>re</w:t>
      </w:r>
      <w:r w:rsidRPr="00F56A9A">
        <w:rPr>
          <w:rFonts w:ascii="Garamond" w:hAnsi="Garamond" w:cs="Arial"/>
          <w:b/>
          <w:sz w:val="24"/>
          <w:szCs w:val="24"/>
          <w:lang w:val="hr-BA"/>
        </w:rPr>
        <w:t>duzeća (obrazac 2)</w:t>
      </w:r>
    </w:p>
    <w:tbl>
      <w:tblPr>
        <w:tblW w:w="10710" w:type="dxa"/>
        <w:tblInd w:w="-113" w:type="dxa"/>
        <w:tblLayout w:type="fixed"/>
        <w:tblLook w:val="04A0" w:firstRow="1" w:lastRow="0" w:firstColumn="1" w:lastColumn="0" w:noHBand="0" w:noVBand="1"/>
      </w:tblPr>
      <w:tblGrid>
        <w:gridCol w:w="8725"/>
        <w:gridCol w:w="1985"/>
      </w:tblGrid>
      <w:tr w:rsidR="00F56A9A" w14:paraId="207C3FF3" w14:textId="77777777" w:rsidTr="00F56A9A">
        <w:trPr>
          <w:trHeight w:val="559"/>
        </w:trPr>
        <w:tc>
          <w:tcPr>
            <w:tcW w:w="8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B9BF6E" w14:textId="1EFB3294" w:rsidR="00F56A9A" w:rsidRPr="00386379" w:rsidRDefault="00F56A9A">
            <w:pPr>
              <w:widowControl w:val="0"/>
              <w:autoSpaceDE w:val="0"/>
              <w:autoSpaceDN w:val="0"/>
              <w:adjustRightInd w:val="0"/>
              <w:spacing w:after="0"/>
              <w:jc w:val="center"/>
              <w:rPr>
                <w:rFonts w:ascii="Garamond" w:hAnsi="Garamond" w:cs="Arial"/>
                <w:b/>
                <w:sz w:val="24"/>
                <w:szCs w:val="24"/>
                <w:lang w:val="hr-BA"/>
              </w:rPr>
            </w:pPr>
            <w:r w:rsidRPr="00386379">
              <w:rPr>
                <w:rFonts w:ascii="Garamond" w:hAnsi="Garamond" w:cs="Arial"/>
                <w:b/>
                <w:sz w:val="24"/>
                <w:szCs w:val="24"/>
                <w:lang w:val="hr-BA"/>
              </w:rPr>
              <w:t>KRITERIJ</w:t>
            </w:r>
            <w:r w:rsidR="00386379" w:rsidRPr="00386379">
              <w:rPr>
                <w:rFonts w:ascii="Garamond" w:hAnsi="Garamond" w:cs="Arial"/>
                <w:b/>
                <w:sz w:val="24"/>
                <w:szCs w:val="24"/>
                <w:lang w:val="hr-BA"/>
              </w:rPr>
              <w:t>UMI</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F1BA13" w14:textId="77777777" w:rsidR="00F56A9A" w:rsidRPr="00386379" w:rsidRDefault="00F56A9A">
            <w:pPr>
              <w:widowControl w:val="0"/>
              <w:autoSpaceDE w:val="0"/>
              <w:autoSpaceDN w:val="0"/>
              <w:adjustRightInd w:val="0"/>
              <w:spacing w:after="0"/>
              <w:jc w:val="center"/>
              <w:rPr>
                <w:rFonts w:ascii="Garamond" w:hAnsi="Garamond" w:cs="Arial"/>
                <w:b/>
                <w:sz w:val="24"/>
                <w:szCs w:val="24"/>
                <w:lang w:val="hr-BA"/>
              </w:rPr>
            </w:pPr>
            <w:r w:rsidRPr="00386379">
              <w:rPr>
                <w:rFonts w:ascii="Garamond" w:hAnsi="Garamond" w:cs="Arial"/>
                <w:b/>
                <w:sz w:val="24"/>
                <w:szCs w:val="24"/>
                <w:lang w:val="hr-BA"/>
              </w:rPr>
              <w:t>BROJ BODOVA</w:t>
            </w:r>
          </w:p>
        </w:tc>
      </w:tr>
      <w:tr w:rsidR="00F56A9A" w14:paraId="666D37E9" w14:textId="77777777" w:rsidTr="00F56A9A">
        <w:tc>
          <w:tcPr>
            <w:tcW w:w="8726" w:type="dxa"/>
            <w:tcBorders>
              <w:top w:val="single" w:sz="4" w:space="0" w:color="auto"/>
              <w:left w:val="single" w:sz="4" w:space="0" w:color="auto"/>
              <w:bottom w:val="single" w:sz="4" w:space="0" w:color="auto"/>
              <w:right w:val="single" w:sz="4" w:space="0" w:color="auto"/>
            </w:tcBorders>
            <w:vAlign w:val="center"/>
            <w:hideMark/>
          </w:tcPr>
          <w:p w14:paraId="59AE06F9" w14:textId="77777777" w:rsidR="00F56A9A" w:rsidRPr="00386379" w:rsidRDefault="00F56A9A">
            <w:pPr>
              <w:widowControl w:val="0"/>
              <w:tabs>
                <w:tab w:val="left" w:pos="220"/>
                <w:tab w:val="left" w:pos="720"/>
              </w:tabs>
              <w:autoSpaceDE w:val="0"/>
              <w:autoSpaceDN w:val="0"/>
              <w:adjustRightInd w:val="0"/>
              <w:spacing w:after="0" w:line="240" w:lineRule="auto"/>
              <w:rPr>
                <w:rFonts w:ascii="Garamond" w:hAnsi="Garamond" w:cs="Arial"/>
                <w:b/>
                <w:lang w:val="hr-BA"/>
              </w:rPr>
            </w:pPr>
            <w:r w:rsidRPr="00386379">
              <w:rPr>
                <w:rFonts w:ascii="Garamond" w:hAnsi="Garamond" w:cs="Arial"/>
                <w:b/>
                <w:lang w:val="hr-BA"/>
              </w:rPr>
              <w:t>Dizajn poslovne ideje</w:t>
            </w:r>
          </w:p>
          <w:p w14:paraId="044E530E" w14:textId="77777777" w:rsidR="00F56A9A" w:rsidRPr="00386379" w:rsidRDefault="00F56A9A"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Relevantnost projekta prema ciljevima ovog poziva</w:t>
            </w:r>
          </w:p>
          <w:p w14:paraId="4BD4F655" w14:textId="77777777" w:rsidR="00F56A9A" w:rsidRPr="00386379" w:rsidRDefault="00F56A9A"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Koherentnost dizajna</w:t>
            </w:r>
          </w:p>
          <w:p w14:paraId="43FB0833" w14:textId="77777777" w:rsidR="00F56A9A" w:rsidRPr="00386379" w:rsidRDefault="00F56A9A"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Inovacija</w:t>
            </w:r>
          </w:p>
          <w:p w14:paraId="107666E5" w14:textId="77777777" w:rsidR="00F56A9A" w:rsidRPr="00386379" w:rsidRDefault="00F56A9A"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Poslovna ideja (vrsta, proizvod/usluga i sl.)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5614EB" w14:textId="77777777" w:rsidR="00F56A9A" w:rsidRPr="00386379" w:rsidRDefault="00F56A9A">
            <w:pPr>
              <w:widowControl w:val="0"/>
              <w:autoSpaceDE w:val="0"/>
              <w:autoSpaceDN w:val="0"/>
              <w:adjustRightInd w:val="0"/>
              <w:spacing w:after="0"/>
              <w:jc w:val="center"/>
              <w:rPr>
                <w:rFonts w:ascii="Garamond" w:hAnsi="Garamond" w:cs="Arial"/>
                <w:lang w:val="hr-BA"/>
              </w:rPr>
            </w:pPr>
            <w:r w:rsidRPr="00386379">
              <w:rPr>
                <w:rFonts w:ascii="Garamond" w:hAnsi="Garamond" w:cs="Arial"/>
                <w:lang w:val="hr-BA"/>
              </w:rPr>
              <w:t xml:space="preserve">30 </w:t>
            </w:r>
            <w:r w:rsidRPr="00386379">
              <w:rPr>
                <w:rFonts w:ascii="Garamond" w:hAnsi="Garamond" w:cs="Arial"/>
                <w:lang w:val="hr-BA" w:eastAsia="en-GB"/>
              </w:rPr>
              <w:t>bodova</w:t>
            </w:r>
          </w:p>
        </w:tc>
      </w:tr>
      <w:tr w:rsidR="00F56A9A" w14:paraId="1A4597C7" w14:textId="77777777" w:rsidTr="00F56A9A">
        <w:tc>
          <w:tcPr>
            <w:tcW w:w="8726" w:type="dxa"/>
            <w:tcBorders>
              <w:top w:val="single" w:sz="4" w:space="0" w:color="auto"/>
              <w:left w:val="single" w:sz="4" w:space="0" w:color="auto"/>
              <w:bottom w:val="single" w:sz="4" w:space="0" w:color="auto"/>
              <w:right w:val="single" w:sz="4" w:space="0" w:color="auto"/>
            </w:tcBorders>
            <w:vAlign w:val="center"/>
            <w:hideMark/>
          </w:tcPr>
          <w:p w14:paraId="0706DCDC" w14:textId="77777777" w:rsidR="00F56A9A" w:rsidRPr="00386379" w:rsidRDefault="00F56A9A">
            <w:pPr>
              <w:widowControl w:val="0"/>
              <w:autoSpaceDE w:val="0"/>
              <w:autoSpaceDN w:val="0"/>
              <w:adjustRightInd w:val="0"/>
              <w:spacing w:after="0"/>
              <w:rPr>
                <w:rFonts w:ascii="Garamond" w:hAnsi="Garamond" w:cs="Arial"/>
                <w:b/>
                <w:lang w:val="hr-BA"/>
              </w:rPr>
            </w:pPr>
            <w:r w:rsidRPr="00386379">
              <w:rPr>
                <w:rFonts w:ascii="Garamond" w:hAnsi="Garamond" w:cs="Arial"/>
                <w:b/>
                <w:lang w:val="hr-BA"/>
              </w:rPr>
              <w:t>Analiza tržišta, uspjeha i faktori rizika</w:t>
            </w:r>
          </w:p>
          <w:p w14:paraId="2D539706" w14:textId="77777777" w:rsidR="00F56A9A" w:rsidRPr="00386379" w:rsidRDefault="00F56A9A"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Analiza tržišta</w:t>
            </w:r>
          </w:p>
          <w:p w14:paraId="7AD5965F" w14:textId="77777777" w:rsidR="00F56A9A" w:rsidRPr="00386379" w:rsidRDefault="00F56A9A"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Analiza prodaje i distribucije</w:t>
            </w:r>
          </w:p>
          <w:p w14:paraId="6EF6A881" w14:textId="0A62F285" w:rsidR="00F56A9A" w:rsidRPr="00386379" w:rsidRDefault="00F56A9A"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Analiza c</w:t>
            </w:r>
            <w:r w:rsidR="00386379" w:rsidRPr="00386379">
              <w:rPr>
                <w:rFonts w:ascii="Garamond" w:hAnsi="Garamond" w:cs="Arial"/>
                <w:lang w:val="hr-BA"/>
              </w:rPr>
              <w:t>e</w:t>
            </w:r>
            <w:r w:rsidRPr="00386379">
              <w:rPr>
                <w:rFonts w:ascii="Garamond" w:hAnsi="Garamond" w:cs="Arial"/>
                <w:lang w:val="hr-BA"/>
              </w:rPr>
              <w:t>ne</w:t>
            </w:r>
          </w:p>
          <w:p w14:paraId="07AB4F95" w14:textId="10FE92B0" w:rsidR="00F56A9A" w:rsidRPr="00386379" w:rsidRDefault="00F56A9A"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 xml:space="preserve">Analiza uspeha i faktora rizika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18BE33" w14:textId="77777777" w:rsidR="00F56A9A" w:rsidRPr="00386379" w:rsidRDefault="00F56A9A">
            <w:pPr>
              <w:widowControl w:val="0"/>
              <w:autoSpaceDE w:val="0"/>
              <w:autoSpaceDN w:val="0"/>
              <w:adjustRightInd w:val="0"/>
              <w:spacing w:after="0"/>
              <w:jc w:val="center"/>
              <w:rPr>
                <w:rFonts w:ascii="Garamond" w:hAnsi="Garamond" w:cs="Arial"/>
                <w:lang w:val="hr-BA"/>
              </w:rPr>
            </w:pPr>
            <w:r w:rsidRPr="00386379">
              <w:rPr>
                <w:rFonts w:ascii="Garamond" w:hAnsi="Garamond" w:cs="Arial"/>
                <w:lang w:val="hr-BA"/>
              </w:rPr>
              <w:t xml:space="preserve">20 </w:t>
            </w:r>
            <w:r w:rsidRPr="00386379">
              <w:rPr>
                <w:rFonts w:ascii="Garamond" w:hAnsi="Garamond" w:cs="Arial"/>
                <w:lang w:val="hr-BA" w:eastAsia="en-GB"/>
              </w:rPr>
              <w:t>bodova</w:t>
            </w:r>
          </w:p>
        </w:tc>
      </w:tr>
      <w:tr w:rsidR="00F56A9A" w14:paraId="3593D7A3" w14:textId="77777777" w:rsidTr="00F56A9A">
        <w:tc>
          <w:tcPr>
            <w:tcW w:w="8726" w:type="dxa"/>
            <w:tcBorders>
              <w:top w:val="single" w:sz="4" w:space="0" w:color="auto"/>
              <w:left w:val="single" w:sz="4" w:space="0" w:color="auto"/>
              <w:bottom w:val="single" w:sz="4" w:space="0" w:color="auto"/>
              <w:right w:val="single" w:sz="4" w:space="0" w:color="auto"/>
            </w:tcBorders>
            <w:vAlign w:val="center"/>
            <w:hideMark/>
          </w:tcPr>
          <w:p w14:paraId="7ADC5A52" w14:textId="1C5DD8E0" w:rsidR="00F56A9A" w:rsidRPr="00386379" w:rsidRDefault="00386379">
            <w:pPr>
              <w:widowControl w:val="0"/>
              <w:autoSpaceDE w:val="0"/>
              <w:autoSpaceDN w:val="0"/>
              <w:adjustRightInd w:val="0"/>
              <w:spacing w:after="0"/>
              <w:rPr>
                <w:rFonts w:ascii="Garamond" w:hAnsi="Garamond" w:cs="Arial"/>
                <w:b/>
                <w:lang w:val="hr-BA"/>
              </w:rPr>
            </w:pPr>
            <w:r w:rsidRPr="00386379">
              <w:rPr>
                <w:rFonts w:ascii="Garamond" w:hAnsi="Garamond" w:cs="Arial"/>
                <w:b/>
                <w:lang w:val="hr-BA"/>
              </w:rPr>
              <w:t>Budžet</w:t>
            </w:r>
            <w:r w:rsidR="00F56A9A" w:rsidRPr="00386379">
              <w:rPr>
                <w:rFonts w:ascii="Garamond" w:hAnsi="Garamond" w:cs="Arial"/>
                <w:b/>
                <w:lang w:val="hr-BA"/>
              </w:rPr>
              <w:t xml:space="preserve"> i isplativost</w:t>
            </w:r>
          </w:p>
          <w:p w14:paraId="7282025C" w14:textId="66741720" w:rsidR="00F56A9A" w:rsidRPr="00386379" w:rsidRDefault="00386379"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P</w:t>
            </w:r>
            <w:r w:rsidR="00F56A9A" w:rsidRPr="00386379">
              <w:rPr>
                <w:rFonts w:ascii="Garamond" w:hAnsi="Garamond" w:cs="Arial"/>
                <w:lang w:val="hr-BA"/>
              </w:rPr>
              <w:t>lan</w:t>
            </w:r>
            <w:r w:rsidRPr="00386379">
              <w:rPr>
                <w:rFonts w:ascii="Garamond" w:hAnsi="Garamond" w:cs="Arial"/>
                <w:lang w:val="hr-BA"/>
              </w:rPr>
              <w:t xml:space="preserve"> investiranja</w:t>
            </w:r>
          </w:p>
          <w:p w14:paraId="00A165F5" w14:textId="5F65B88C" w:rsidR="00F56A9A" w:rsidRPr="00386379" w:rsidRDefault="00F56A9A"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Finan</w:t>
            </w:r>
            <w:r w:rsidR="00386379" w:rsidRPr="00386379">
              <w:rPr>
                <w:rFonts w:ascii="Garamond" w:hAnsi="Garamond" w:cs="Arial"/>
                <w:lang w:val="hr-BA"/>
              </w:rPr>
              <w:t>s</w:t>
            </w:r>
            <w:r w:rsidRPr="00386379">
              <w:rPr>
                <w:rFonts w:ascii="Garamond" w:hAnsi="Garamond" w:cs="Arial"/>
                <w:lang w:val="hr-BA"/>
              </w:rPr>
              <w:t>ijski plan</w:t>
            </w:r>
          </w:p>
          <w:p w14:paraId="4AD11616" w14:textId="0C309320" w:rsidR="00F56A9A" w:rsidRPr="00386379" w:rsidRDefault="00386379"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Budžet</w:t>
            </w:r>
            <w:r w:rsidR="00F56A9A" w:rsidRPr="00386379">
              <w:rPr>
                <w:rFonts w:ascii="Garamond" w:hAnsi="Garamond" w:cs="Arial"/>
                <w:lang w:val="hr-BA"/>
              </w:rPr>
              <w:t xml:space="preserve"> je realan i u skladu s pozivom</w:t>
            </w:r>
          </w:p>
          <w:p w14:paraId="524918AB" w14:textId="5BE8E2EB" w:rsidR="00F56A9A" w:rsidRPr="00386379" w:rsidRDefault="00F56A9A"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 xml:space="preserve">Aktivnosti se na odgovarajući način odražavaju u </w:t>
            </w:r>
            <w:r w:rsidR="00386379" w:rsidRPr="00386379">
              <w:rPr>
                <w:rFonts w:ascii="Garamond" w:hAnsi="Garamond" w:cs="Arial"/>
                <w:lang w:val="hr-BA"/>
              </w:rPr>
              <w:t>budžetu</w:t>
            </w:r>
          </w:p>
          <w:p w14:paraId="594432C8" w14:textId="056AAED1" w:rsidR="00F56A9A" w:rsidRPr="00386379" w:rsidRDefault="00F56A9A"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 xml:space="preserve">Zadovoljavajući </w:t>
            </w:r>
            <w:r w:rsidR="00386379" w:rsidRPr="00386379">
              <w:rPr>
                <w:rFonts w:ascii="Garamond" w:hAnsi="Garamond" w:cs="Arial"/>
                <w:lang w:val="hr-BA"/>
              </w:rPr>
              <w:t>odnos</w:t>
            </w:r>
            <w:r w:rsidRPr="00386379">
              <w:rPr>
                <w:rFonts w:ascii="Garamond" w:hAnsi="Garamond" w:cs="Arial"/>
                <w:lang w:val="hr-BA"/>
              </w:rPr>
              <w:t xml:space="preserve"> između procenjenih troškova i očekivanih rezultata</w:t>
            </w:r>
          </w:p>
          <w:p w14:paraId="285D1A9E" w14:textId="2148FD3D" w:rsidR="00F56A9A" w:rsidRPr="00386379" w:rsidRDefault="00F56A9A"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Finan</w:t>
            </w:r>
            <w:r w:rsidR="00386379" w:rsidRPr="00386379">
              <w:rPr>
                <w:rFonts w:ascii="Garamond" w:hAnsi="Garamond" w:cs="Arial"/>
                <w:lang w:val="hr-BA"/>
              </w:rPr>
              <w:t>s</w:t>
            </w:r>
            <w:r w:rsidRPr="00386379">
              <w:rPr>
                <w:rFonts w:ascii="Garamond" w:hAnsi="Garamond" w:cs="Arial"/>
                <w:lang w:val="hr-BA"/>
              </w:rPr>
              <w:t>ijska održivost usluge / p</w:t>
            </w:r>
            <w:r w:rsidR="00386379" w:rsidRPr="00386379">
              <w:rPr>
                <w:rFonts w:ascii="Garamond" w:hAnsi="Garamond" w:cs="Arial"/>
                <w:lang w:val="hr-BA"/>
              </w:rPr>
              <w:t>re</w:t>
            </w:r>
            <w:r w:rsidRPr="00386379">
              <w:rPr>
                <w:rFonts w:ascii="Garamond" w:hAnsi="Garamond" w:cs="Arial"/>
                <w:lang w:val="hr-BA"/>
              </w:rPr>
              <w:t>duzeća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D2F1D3" w14:textId="77777777" w:rsidR="00F56A9A" w:rsidRPr="00386379" w:rsidRDefault="00F56A9A">
            <w:pPr>
              <w:widowControl w:val="0"/>
              <w:autoSpaceDE w:val="0"/>
              <w:autoSpaceDN w:val="0"/>
              <w:adjustRightInd w:val="0"/>
              <w:spacing w:after="0"/>
              <w:jc w:val="center"/>
              <w:rPr>
                <w:rFonts w:ascii="Garamond" w:hAnsi="Garamond" w:cs="Arial"/>
                <w:lang w:val="hr-BA"/>
              </w:rPr>
            </w:pPr>
            <w:r w:rsidRPr="00386379">
              <w:rPr>
                <w:rFonts w:ascii="Garamond" w:hAnsi="Garamond" w:cs="Arial"/>
                <w:lang w:val="hr-BA"/>
              </w:rPr>
              <w:t xml:space="preserve">25 </w:t>
            </w:r>
            <w:r w:rsidRPr="00386379">
              <w:rPr>
                <w:rFonts w:ascii="Garamond" w:hAnsi="Garamond" w:cs="Arial"/>
                <w:lang w:val="hr-BA" w:eastAsia="en-GB"/>
              </w:rPr>
              <w:t>bodova</w:t>
            </w:r>
          </w:p>
        </w:tc>
      </w:tr>
      <w:tr w:rsidR="00F56A9A" w14:paraId="50999FE9" w14:textId="77777777" w:rsidTr="00F56A9A">
        <w:tc>
          <w:tcPr>
            <w:tcW w:w="8726" w:type="dxa"/>
            <w:tcBorders>
              <w:top w:val="single" w:sz="4" w:space="0" w:color="auto"/>
              <w:left w:val="single" w:sz="4" w:space="0" w:color="auto"/>
              <w:bottom w:val="single" w:sz="4" w:space="0" w:color="auto"/>
              <w:right w:val="single" w:sz="4" w:space="0" w:color="auto"/>
            </w:tcBorders>
            <w:vAlign w:val="center"/>
            <w:hideMark/>
          </w:tcPr>
          <w:p w14:paraId="03C45399" w14:textId="77777777" w:rsidR="00F56A9A" w:rsidRPr="00386379" w:rsidRDefault="00F56A9A">
            <w:pPr>
              <w:widowControl w:val="0"/>
              <w:autoSpaceDE w:val="0"/>
              <w:autoSpaceDN w:val="0"/>
              <w:adjustRightInd w:val="0"/>
              <w:spacing w:after="0"/>
              <w:rPr>
                <w:rFonts w:ascii="Garamond" w:hAnsi="Garamond" w:cs="Arial"/>
                <w:b/>
                <w:lang w:val="hr-BA"/>
              </w:rPr>
            </w:pPr>
            <w:r w:rsidRPr="00386379">
              <w:rPr>
                <w:rFonts w:ascii="Garamond" w:hAnsi="Garamond" w:cs="Arial"/>
                <w:b/>
                <w:lang w:val="hr-BA"/>
              </w:rPr>
              <w:t>Socijalni aspekt</w:t>
            </w:r>
          </w:p>
          <w:p w14:paraId="1DC7BDB8" w14:textId="68CCF0B5" w:rsidR="00F56A9A" w:rsidRPr="00386379" w:rsidRDefault="00F56A9A"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Socijalni ut</w:t>
            </w:r>
            <w:r w:rsidR="00386379" w:rsidRPr="00386379">
              <w:rPr>
                <w:rFonts w:ascii="Garamond" w:hAnsi="Garamond" w:cs="Arial"/>
                <w:lang w:val="hr-BA"/>
              </w:rPr>
              <w:t>i</w:t>
            </w:r>
            <w:r w:rsidRPr="00386379">
              <w:rPr>
                <w:rFonts w:ascii="Garamond" w:hAnsi="Garamond" w:cs="Arial"/>
                <w:lang w:val="hr-BA"/>
              </w:rPr>
              <w:t>caj kao što je: osnaživanje osoba, uključivanje s</w:t>
            </w:r>
            <w:r w:rsidR="00386379" w:rsidRPr="00386379">
              <w:rPr>
                <w:rFonts w:ascii="Garamond" w:hAnsi="Garamond" w:cs="Arial"/>
                <w:lang w:val="hr-BA"/>
              </w:rPr>
              <w:t>a</w:t>
            </w:r>
            <w:r w:rsidRPr="00386379">
              <w:rPr>
                <w:rFonts w:ascii="Garamond" w:hAnsi="Garamond" w:cs="Arial"/>
                <w:lang w:val="hr-BA"/>
              </w:rPr>
              <w:t>radnika, stvaranje dugoročnih odnosa</w:t>
            </w:r>
          </w:p>
          <w:p w14:paraId="12C60AF9" w14:textId="193B3549" w:rsidR="00F56A9A" w:rsidRPr="00386379" w:rsidRDefault="00F56A9A"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 xml:space="preserve">Integracija osoba s invaliditetom u strukture planiranih usluga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9F9EBD" w14:textId="77777777" w:rsidR="00F56A9A" w:rsidRPr="00386379" w:rsidRDefault="00F56A9A">
            <w:pPr>
              <w:widowControl w:val="0"/>
              <w:autoSpaceDE w:val="0"/>
              <w:autoSpaceDN w:val="0"/>
              <w:adjustRightInd w:val="0"/>
              <w:spacing w:after="0"/>
              <w:jc w:val="center"/>
              <w:rPr>
                <w:rFonts w:ascii="Garamond" w:hAnsi="Garamond" w:cs="Arial"/>
                <w:lang w:val="hr-BA"/>
              </w:rPr>
            </w:pPr>
            <w:r w:rsidRPr="00386379">
              <w:rPr>
                <w:rFonts w:ascii="Garamond" w:hAnsi="Garamond" w:cs="Arial"/>
                <w:lang w:val="hr-BA"/>
              </w:rPr>
              <w:t xml:space="preserve">20 </w:t>
            </w:r>
            <w:r w:rsidRPr="00386379">
              <w:rPr>
                <w:rFonts w:ascii="Garamond" w:hAnsi="Garamond" w:cs="Arial"/>
                <w:lang w:val="hr-BA" w:eastAsia="en-GB"/>
              </w:rPr>
              <w:t>bodova</w:t>
            </w:r>
          </w:p>
        </w:tc>
      </w:tr>
      <w:tr w:rsidR="00F56A9A" w14:paraId="6A1D003F" w14:textId="77777777" w:rsidTr="00F56A9A">
        <w:tc>
          <w:tcPr>
            <w:tcW w:w="8726" w:type="dxa"/>
            <w:tcBorders>
              <w:top w:val="single" w:sz="4" w:space="0" w:color="auto"/>
              <w:left w:val="single" w:sz="4" w:space="0" w:color="auto"/>
              <w:bottom w:val="single" w:sz="4" w:space="0" w:color="auto"/>
              <w:right w:val="single" w:sz="4" w:space="0" w:color="auto"/>
            </w:tcBorders>
            <w:vAlign w:val="center"/>
            <w:hideMark/>
          </w:tcPr>
          <w:p w14:paraId="30989306" w14:textId="353E9C2A" w:rsidR="00F56A9A" w:rsidRPr="00386379" w:rsidRDefault="00F56A9A">
            <w:pPr>
              <w:widowControl w:val="0"/>
              <w:autoSpaceDE w:val="0"/>
              <w:autoSpaceDN w:val="0"/>
              <w:adjustRightInd w:val="0"/>
              <w:spacing w:after="0"/>
              <w:rPr>
                <w:rFonts w:ascii="Garamond" w:hAnsi="Garamond" w:cs="Arial"/>
                <w:b/>
                <w:lang w:val="hr-BA"/>
              </w:rPr>
            </w:pPr>
            <w:r w:rsidRPr="00386379">
              <w:rPr>
                <w:rFonts w:ascii="Garamond" w:hAnsi="Garamond" w:cs="Arial"/>
                <w:b/>
                <w:lang w:val="hr-BA"/>
              </w:rPr>
              <w:t>Relevantnost i kompetencije podnosi</w:t>
            </w:r>
            <w:r w:rsidR="00386379" w:rsidRPr="00386379">
              <w:rPr>
                <w:rFonts w:ascii="Garamond" w:hAnsi="Garamond" w:cs="Arial"/>
                <w:b/>
                <w:lang w:val="hr-BA"/>
              </w:rPr>
              <w:t>oca</w:t>
            </w:r>
            <w:r w:rsidRPr="00386379">
              <w:rPr>
                <w:rFonts w:ascii="Garamond" w:hAnsi="Garamond" w:cs="Arial"/>
                <w:b/>
                <w:lang w:val="hr-BA"/>
              </w:rPr>
              <w:t xml:space="preserve"> </w:t>
            </w:r>
            <w:r w:rsidR="00386379" w:rsidRPr="00386379">
              <w:rPr>
                <w:rFonts w:ascii="Garamond" w:hAnsi="Garamond" w:cs="Arial"/>
                <w:b/>
                <w:lang w:val="hr-BA"/>
              </w:rPr>
              <w:t>predloga projekta</w:t>
            </w:r>
          </w:p>
          <w:p w14:paraId="684D1DCD" w14:textId="4F5389BF" w:rsidR="00F56A9A" w:rsidRPr="00386379" w:rsidRDefault="00386379" w:rsidP="00F56A9A">
            <w:pPr>
              <w:pStyle w:val="ListParagraph"/>
              <w:widowControl w:val="0"/>
              <w:numPr>
                <w:ilvl w:val="0"/>
                <w:numId w:val="28"/>
              </w:numPr>
              <w:tabs>
                <w:tab w:val="left" w:pos="0"/>
              </w:tabs>
              <w:autoSpaceDE w:val="0"/>
              <w:autoSpaceDN w:val="0"/>
              <w:adjustRightInd w:val="0"/>
              <w:spacing w:after="0" w:line="240" w:lineRule="auto"/>
              <w:rPr>
                <w:rFonts w:ascii="Garamond" w:hAnsi="Garamond" w:cs="Arial"/>
                <w:lang w:val="hr-BA"/>
              </w:rPr>
            </w:pPr>
            <w:r w:rsidRPr="00386379">
              <w:rPr>
                <w:rFonts w:ascii="Garamond" w:hAnsi="Garamond" w:cs="Arial"/>
                <w:lang w:val="hr-BA"/>
              </w:rPr>
              <w:t>Iskustvo u sprovođenju sličnih projekata za osobe sa invaliditetom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7D2C65" w14:textId="77777777" w:rsidR="00F56A9A" w:rsidRPr="00386379" w:rsidRDefault="00F56A9A">
            <w:pPr>
              <w:widowControl w:val="0"/>
              <w:autoSpaceDE w:val="0"/>
              <w:autoSpaceDN w:val="0"/>
              <w:adjustRightInd w:val="0"/>
              <w:spacing w:after="0"/>
              <w:jc w:val="center"/>
              <w:rPr>
                <w:rFonts w:ascii="Garamond" w:hAnsi="Garamond" w:cs="Arial"/>
                <w:lang w:val="hr-BA"/>
              </w:rPr>
            </w:pPr>
            <w:r w:rsidRPr="00386379">
              <w:rPr>
                <w:rFonts w:ascii="Garamond" w:hAnsi="Garamond" w:cs="Arial"/>
                <w:lang w:val="hr-BA"/>
              </w:rPr>
              <w:t>5</w:t>
            </w:r>
            <w:r w:rsidRPr="00386379">
              <w:rPr>
                <w:rFonts w:ascii="Garamond" w:hAnsi="Garamond" w:cs="Arial"/>
                <w:lang w:val="hr-BA" w:eastAsia="en-GB"/>
              </w:rPr>
              <w:t xml:space="preserve"> bodova</w:t>
            </w:r>
          </w:p>
        </w:tc>
      </w:tr>
      <w:tr w:rsidR="00F56A9A" w14:paraId="73416F12" w14:textId="77777777" w:rsidTr="00F56A9A">
        <w:trPr>
          <w:trHeight w:val="575"/>
        </w:trPr>
        <w:tc>
          <w:tcPr>
            <w:tcW w:w="8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9F5DE8" w14:textId="77777777" w:rsidR="00F56A9A" w:rsidRPr="00386379" w:rsidRDefault="00F56A9A">
            <w:pPr>
              <w:widowControl w:val="0"/>
              <w:autoSpaceDE w:val="0"/>
              <w:autoSpaceDN w:val="0"/>
              <w:adjustRightInd w:val="0"/>
              <w:spacing w:after="0"/>
              <w:rPr>
                <w:rFonts w:ascii="Garamond" w:hAnsi="Garamond" w:cs="Arial"/>
                <w:b/>
                <w:lang w:val="hr-BA"/>
              </w:rPr>
            </w:pPr>
            <w:r w:rsidRPr="00386379">
              <w:rPr>
                <w:rFonts w:ascii="Garamond" w:hAnsi="Garamond" w:cs="Arial"/>
                <w:b/>
                <w:lang w:val="hr-BA"/>
              </w:rPr>
              <w:t>Ukupni maksimalni rezultat</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E27222" w14:textId="77777777" w:rsidR="00F56A9A" w:rsidRPr="00386379" w:rsidRDefault="00F56A9A">
            <w:pPr>
              <w:widowControl w:val="0"/>
              <w:autoSpaceDE w:val="0"/>
              <w:autoSpaceDN w:val="0"/>
              <w:adjustRightInd w:val="0"/>
              <w:spacing w:after="0"/>
              <w:jc w:val="center"/>
              <w:rPr>
                <w:rFonts w:ascii="Garamond" w:hAnsi="Garamond" w:cs="Arial"/>
                <w:b/>
                <w:lang w:val="hr-BA"/>
              </w:rPr>
            </w:pPr>
            <w:r w:rsidRPr="00386379">
              <w:rPr>
                <w:rFonts w:ascii="Garamond" w:hAnsi="Garamond" w:cs="Arial"/>
                <w:b/>
                <w:lang w:val="hr-BA" w:eastAsia="en-GB"/>
              </w:rPr>
              <w:t>100 bodova</w:t>
            </w:r>
          </w:p>
        </w:tc>
      </w:tr>
    </w:tbl>
    <w:p w14:paraId="27D818AA" w14:textId="43251329" w:rsidR="00F56A9A" w:rsidRDefault="00F56A9A" w:rsidP="00A44073">
      <w:pPr>
        <w:spacing w:after="0"/>
        <w:rPr>
          <w:rFonts w:ascii="Garamond" w:hAnsi="Garamond" w:cs="Arial"/>
          <w:lang w:val="hr-BA"/>
        </w:rPr>
      </w:pPr>
    </w:p>
    <w:p w14:paraId="005CF134" w14:textId="089DFB30" w:rsidR="00386379" w:rsidRDefault="00386379" w:rsidP="00A44073">
      <w:pPr>
        <w:spacing w:after="0"/>
        <w:rPr>
          <w:rFonts w:ascii="Garamond" w:hAnsi="Garamond" w:cs="Arial"/>
          <w:lang w:val="hr-BA"/>
        </w:rPr>
      </w:pPr>
    </w:p>
    <w:p w14:paraId="2FBA02C2" w14:textId="0E0895AD" w:rsidR="00386379" w:rsidRDefault="00386379" w:rsidP="00A44073">
      <w:pPr>
        <w:spacing w:after="0"/>
        <w:rPr>
          <w:rFonts w:ascii="Garamond" w:hAnsi="Garamond" w:cs="Arial"/>
          <w:lang w:val="hr-BA"/>
        </w:rPr>
      </w:pPr>
    </w:p>
    <w:p w14:paraId="7A62C3D5" w14:textId="39FFAA7E" w:rsidR="00386379" w:rsidRDefault="00386379" w:rsidP="00A44073">
      <w:pPr>
        <w:spacing w:after="0"/>
        <w:rPr>
          <w:rFonts w:ascii="Garamond" w:hAnsi="Garamond" w:cs="Arial"/>
          <w:lang w:val="hr-BA"/>
        </w:rPr>
      </w:pPr>
    </w:p>
    <w:p w14:paraId="203C796B" w14:textId="77777777" w:rsidR="00386379" w:rsidRDefault="00386379" w:rsidP="00A44073">
      <w:pPr>
        <w:spacing w:after="0"/>
        <w:rPr>
          <w:rFonts w:ascii="Garamond" w:hAnsi="Garamond" w:cs="Arial"/>
          <w:lang w:val="hr-BA"/>
        </w:rPr>
      </w:pPr>
      <w:bookmarkStart w:id="5" w:name="_GoBack"/>
      <w:bookmarkEnd w:id="5"/>
    </w:p>
    <w:p w14:paraId="61C4E9C3" w14:textId="77777777" w:rsidR="00F56A9A" w:rsidRPr="00081D87" w:rsidRDefault="00F56A9A" w:rsidP="00A44073">
      <w:pPr>
        <w:spacing w:after="0"/>
        <w:rPr>
          <w:rFonts w:ascii="Garamond" w:hAnsi="Garamond" w:cs="Arial"/>
          <w:lang w:val="hr-BA"/>
        </w:rPr>
      </w:pPr>
    </w:p>
    <w:p w14:paraId="14DE0A43" w14:textId="3EC3C8FB" w:rsidR="005C4494" w:rsidRPr="00081D87" w:rsidRDefault="005C4494" w:rsidP="00DF6C05">
      <w:pPr>
        <w:pStyle w:val="ListParagraph"/>
        <w:numPr>
          <w:ilvl w:val="0"/>
          <w:numId w:val="21"/>
        </w:numPr>
        <w:spacing w:after="0"/>
        <w:ind w:left="426" w:hanging="426"/>
        <w:rPr>
          <w:rFonts w:ascii="Garamond" w:hAnsi="Garamond" w:cs="Arial"/>
          <w:b/>
          <w:sz w:val="26"/>
          <w:szCs w:val="26"/>
          <w:lang w:val="hr-BA"/>
        </w:rPr>
      </w:pPr>
      <w:r w:rsidRPr="00081D87">
        <w:rPr>
          <w:rFonts w:ascii="Garamond" w:hAnsi="Garamond" w:cs="Arial"/>
          <w:b/>
          <w:sz w:val="26"/>
          <w:szCs w:val="26"/>
          <w:lang w:val="hr-BA"/>
        </w:rPr>
        <w:lastRenderedPageBreak/>
        <w:t xml:space="preserve">MONITORING </w:t>
      </w:r>
      <w:r w:rsidR="007A6D53" w:rsidRPr="00081D87">
        <w:rPr>
          <w:rFonts w:ascii="Garamond" w:hAnsi="Garamond" w:cs="Arial"/>
          <w:b/>
          <w:sz w:val="26"/>
          <w:szCs w:val="26"/>
          <w:lang w:val="hr-BA"/>
        </w:rPr>
        <w:t>ODOBRENIH PROJEKATA</w:t>
      </w:r>
    </w:p>
    <w:p w14:paraId="2AB598AD" w14:textId="77777777" w:rsidR="00CD557C" w:rsidRPr="00081D87" w:rsidRDefault="00CD557C" w:rsidP="00A44073">
      <w:pPr>
        <w:pStyle w:val="Default"/>
        <w:rPr>
          <w:rFonts w:ascii="Garamond" w:hAnsi="Garamond"/>
          <w:b/>
          <w:color w:val="auto"/>
          <w:sz w:val="22"/>
          <w:szCs w:val="22"/>
          <w:lang w:val="hr-BA"/>
        </w:rPr>
      </w:pPr>
    </w:p>
    <w:p w14:paraId="5A05331D" w14:textId="4CD494DC" w:rsidR="007A6D53" w:rsidRPr="00FF1C43" w:rsidRDefault="00CA4536" w:rsidP="00A44073">
      <w:pPr>
        <w:spacing w:after="0"/>
        <w:jc w:val="both"/>
        <w:rPr>
          <w:rFonts w:ascii="Garamond" w:hAnsi="Garamond" w:cs="Arial"/>
          <w:b/>
          <w:sz w:val="24"/>
          <w:szCs w:val="24"/>
          <w:lang w:val="hr-BA"/>
        </w:rPr>
      </w:pPr>
      <w:r w:rsidRPr="00FF1C43">
        <w:rPr>
          <w:rFonts w:ascii="Garamond" w:hAnsi="Garamond" w:cs="Arial"/>
          <w:b/>
          <w:sz w:val="24"/>
          <w:szCs w:val="24"/>
          <w:lang w:val="hr-BA"/>
        </w:rPr>
        <w:t>Uvodna obuka za odobrene projekte</w:t>
      </w:r>
    </w:p>
    <w:p w14:paraId="3FC3EA83" w14:textId="32F641BE" w:rsidR="003A4786" w:rsidRPr="00FF1C43" w:rsidRDefault="007A6D53" w:rsidP="00A44073">
      <w:pPr>
        <w:spacing w:after="0"/>
        <w:jc w:val="both"/>
        <w:rPr>
          <w:rFonts w:ascii="Garamond" w:eastAsia="Arial" w:hAnsi="Garamond" w:cs="Arial"/>
          <w:sz w:val="24"/>
          <w:szCs w:val="24"/>
          <w:lang w:val="hr-BA" w:eastAsia="en-GB"/>
        </w:rPr>
      </w:pPr>
      <w:r w:rsidRPr="00FF1C43">
        <w:rPr>
          <w:rFonts w:ascii="Garamond" w:eastAsia="Arial" w:hAnsi="Garamond" w:cs="Arial"/>
          <w:sz w:val="24"/>
          <w:szCs w:val="24"/>
          <w:lang w:val="hr-BA" w:eastAsia="en-GB"/>
        </w:rPr>
        <w:t xml:space="preserve">Nakon odobrenja </w:t>
      </w:r>
      <w:r w:rsidR="00CA4536" w:rsidRPr="00FF1C43">
        <w:rPr>
          <w:rFonts w:ascii="Garamond" w:eastAsia="Arial" w:hAnsi="Garamond" w:cs="Arial"/>
          <w:sz w:val="24"/>
          <w:szCs w:val="24"/>
          <w:lang w:val="hr-BA" w:eastAsia="en-GB"/>
        </w:rPr>
        <w:t>projekta</w:t>
      </w:r>
      <w:r w:rsidRPr="00FF1C43">
        <w:rPr>
          <w:rFonts w:ascii="Garamond" w:eastAsia="Arial" w:hAnsi="Garamond" w:cs="Arial"/>
          <w:sz w:val="24"/>
          <w:szCs w:val="24"/>
          <w:lang w:val="hr-BA" w:eastAsia="en-GB"/>
        </w:rPr>
        <w:t xml:space="preserve"> i potpisivanja ugovora s</w:t>
      </w:r>
      <w:r w:rsidR="001D27EB">
        <w:rPr>
          <w:rFonts w:ascii="Garamond" w:eastAsia="Arial" w:hAnsi="Garamond" w:cs="Arial"/>
          <w:sz w:val="24"/>
          <w:szCs w:val="24"/>
          <w:lang w:val="hr-BA" w:eastAsia="en-GB"/>
        </w:rPr>
        <w:t xml:space="preserve"> potencijalnim</w:t>
      </w:r>
      <w:r w:rsidR="00F718BC">
        <w:rPr>
          <w:rFonts w:ascii="Garamond" w:eastAsia="Arial" w:hAnsi="Garamond" w:cs="Arial"/>
          <w:sz w:val="24"/>
          <w:szCs w:val="24"/>
          <w:lang w:val="hr-BA" w:eastAsia="en-GB"/>
        </w:rPr>
        <w:t xml:space="preserve"> podgranti</w:t>
      </w:r>
      <w:r w:rsidR="008442DF">
        <w:rPr>
          <w:rFonts w:ascii="Garamond" w:eastAsia="Arial" w:hAnsi="Garamond" w:cs="Arial"/>
          <w:sz w:val="24"/>
          <w:szCs w:val="24"/>
          <w:lang w:val="hr-BA" w:eastAsia="en-GB"/>
        </w:rPr>
        <w:t>stima</w:t>
      </w:r>
      <w:r w:rsidRPr="00FF1C43">
        <w:rPr>
          <w:rFonts w:ascii="Garamond" w:eastAsia="Arial" w:hAnsi="Garamond" w:cs="Arial"/>
          <w:sz w:val="24"/>
          <w:szCs w:val="24"/>
          <w:lang w:val="hr-BA" w:eastAsia="en-GB"/>
        </w:rPr>
        <w:t>, biće organiz</w:t>
      </w:r>
      <w:r w:rsidR="001D27EB">
        <w:rPr>
          <w:rFonts w:ascii="Garamond" w:eastAsia="Arial" w:hAnsi="Garamond" w:cs="Arial"/>
          <w:sz w:val="24"/>
          <w:szCs w:val="24"/>
          <w:lang w:val="hr-BA" w:eastAsia="en-GB"/>
        </w:rPr>
        <w:t>ova</w:t>
      </w:r>
      <w:r w:rsidRPr="00FF1C43">
        <w:rPr>
          <w:rFonts w:ascii="Garamond" w:eastAsia="Arial" w:hAnsi="Garamond" w:cs="Arial"/>
          <w:sz w:val="24"/>
          <w:szCs w:val="24"/>
          <w:lang w:val="hr-BA" w:eastAsia="en-GB"/>
        </w:rPr>
        <w:t>na dvodnevn</w:t>
      </w:r>
      <w:r w:rsidR="00D14F88" w:rsidRPr="00FF1C43">
        <w:rPr>
          <w:rFonts w:ascii="Garamond" w:eastAsia="Arial" w:hAnsi="Garamond" w:cs="Arial"/>
          <w:sz w:val="24"/>
          <w:szCs w:val="24"/>
          <w:lang w:val="hr-BA" w:eastAsia="en-GB"/>
        </w:rPr>
        <w:t>a</w:t>
      </w:r>
      <w:r w:rsidR="00CA4536" w:rsidRPr="00FF1C43">
        <w:rPr>
          <w:rFonts w:ascii="Garamond" w:eastAsia="Arial" w:hAnsi="Garamond" w:cs="Arial"/>
          <w:sz w:val="24"/>
          <w:szCs w:val="24"/>
          <w:lang w:val="hr-BA" w:eastAsia="en-GB"/>
        </w:rPr>
        <w:t>,</w:t>
      </w:r>
      <w:r w:rsidR="00D14F88" w:rsidRPr="00FF1C43">
        <w:rPr>
          <w:rFonts w:ascii="Garamond" w:eastAsia="Arial" w:hAnsi="Garamond" w:cs="Arial"/>
          <w:sz w:val="24"/>
          <w:szCs w:val="24"/>
          <w:lang w:val="hr-BA" w:eastAsia="en-GB"/>
        </w:rPr>
        <w:t xml:space="preserve"> uvodna obuka za odobrene </w:t>
      </w:r>
      <w:r w:rsidR="00CA4536" w:rsidRPr="00FF1C43">
        <w:rPr>
          <w:rFonts w:ascii="Garamond" w:eastAsia="Arial" w:hAnsi="Garamond" w:cs="Arial"/>
          <w:sz w:val="24"/>
          <w:szCs w:val="24"/>
          <w:lang w:val="hr-BA" w:eastAsia="en-GB"/>
        </w:rPr>
        <w:t>projekte</w:t>
      </w:r>
      <w:r w:rsidRPr="00FF1C43">
        <w:rPr>
          <w:rFonts w:ascii="Garamond" w:eastAsia="Arial" w:hAnsi="Garamond" w:cs="Arial"/>
          <w:sz w:val="24"/>
          <w:szCs w:val="24"/>
          <w:lang w:val="hr-BA" w:eastAsia="en-GB"/>
        </w:rPr>
        <w:t xml:space="preserve">. Ova </w:t>
      </w:r>
      <w:r w:rsidR="00D14F88" w:rsidRPr="00FF1C43">
        <w:rPr>
          <w:rFonts w:ascii="Garamond" w:eastAsia="Arial" w:hAnsi="Garamond" w:cs="Arial"/>
          <w:sz w:val="24"/>
          <w:szCs w:val="24"/>
          <w:lang w:val="hr-BA" w:eastAsia="en-GB"/>
        </w:rPr>
        <w:t xml:space="preserve">obuka </w:t>
      </w:r>
      <w:r w:rsidR="001D27EB" w:rsidRPr="00FF1C43">
        <w:rPr>
          <w:rFonts w:ascii="Garamond" w:eastAsia="Arial" w:hAnsi="Garamond" w:cs="Arial"/>
          <w:sz w:val="24"/>
          <w:szCs w:val="24"/>
          <w:lang w:val="hr-BA" w:eastAsia="en-GB"/>
        </w:rPr>
        <w:t xml:space="preserve">je </w:t>
      </w:r>
      <w:r w:rsidR="00D14F88" w:rsidRPr="00FF1C43">
        <w:rPr>
          <w:rFonts w:ascii="Garamond" w:eastAsia="Arial" w:hAnsi="Garamond" w:cs="Arial"/>
          <w:sz w:val="24"/>
          <w:szCs w:val="24"/>
          <w:lang w:val="hr-BA" w:eastAsia="en-GB"/>
        </w:rPr>
        <w:t xml:space="preserve">obavezna za </w:t>
      </w:r>
      <w:r w:rsidR="00CA4536" w:rsidRPr="00FF1C43">
        <w:rPr>
          <w:rFonts w:ascii="Garamond" w:eastAsia="Arial" w:hAnsi="Garamond" w:cs="Arial"/>
          <w:sz w:val="24"/>
          <w:szCs w:val="24"/>
          <w:lang w:val="hr-BA" w:eastAsia="en-GB"/>
        </w:rPr>
        <w:t xml:space="preserve">sve </w:t>
      </w:r>
      <w:r w:rsidR="008442DF">
        <w:rPr>
          <w:rFonts w:ascii="Garamond" w:eastAsia="Arial" w:hAnsi="Garamond" w:cs="Arial"/>
          <w:sz w:val="24"/>
          <w:szCs w:val="24"/>
          <w:lang w:val="hr-BA" w:eastAsia="en-GB"/>
        </w:rPr>
        <w:t>organizacije kojima</w:t>
      </w:r>
      <w:r w:rsidR="00CA4536" w:rsidRPr="00FF1C43">
        <w:rPr>
          <w:rFonts w:ascii="Garamond" w:eastAsia="Arial" w:hAnsi="Garamond" w:cs="Arial"/>
          <w:sz w:val="24"/>
          <w:szCs w:val="24"/>
          <w:lang w:val="hr-BA" w:eastAsia="en-GB"/>
        </w:rPr>
        <w:t xml:space="preserve"> su projekti</w:t>
      </w:r>
      <w:r w:rsidR="004112D8" w:rsidRPr="004112D8">
        <w:rPr>
          <w:rFonts w:ascii="Garamond" w:eastAsia="Arial" w:hAnsi="Garamond" w:cs="Arial"/>
          <w:sz w:val="24"/>
          <w:szCs w:val="24"/>
          <w:lang w:val="hr-BA" w:eastAsia="en-GB"/>
        </w:rPr>
        <w:t xml:space="preserve"> </w:t>
      </w:r>
      <w:r w:rsidR="004112D8" w:rsidRPr="00FF1C43">
        <w:rPr>
          <w:rFonts w:ascii="Garamond" w:eastAsia="Arial" w:hAnsi="Garamond" w:cs="Arial"/>
          <w:sz w:val="24"/>
          <w:szCs w:val="24"/>
          <w:lang w:val="hr-BA" w:eastAsia="en-GB"/>
        </w:rPr>
        <w:t>odobreni</w:t>
      </w:r>
      <w:r w:rsidRPr="00FF1C43">
        <w:rPr>
          <w:rFonts w:ascii="Garamond" w:eastAsia="Arial" w:hAnsi="Garamond" w:cs="Arial"/>
          <w:sz w:val="24"/>
          <w:szCs w:val="24"/>
          <w:lang w:val="hr-BA" w:eastAsia="en-GB"/>
        </w:rPr>
        <w:t>. Cilj obuke je</w:t>
      </w:r>
      <w:r w:rsidR="000206AB">
        <w:rPr>
          <w:rFonts w:ascii="Garamond" w:eastAsia="Arial" w:hAnsi="Garamond" w:cs="Arial"/>
          <w:sz w:val="24"/>
          <w:szCs w:val="24"/>
          <w:lang w:val="hr-BA" w:eastAsia="en-GB"/>
        </w:rPr>
        <w:t xml:space="preserve"> da se </w:t>
      </w:r>
      <w:r w:rsidR="00D14F88" w:rsidRPr="00FF1C43">
        <w:rPr>
          <w:rFonts w:ascii="Garamond" w:eastAsia="Arial" w:hAnsi="Garamond" w:cs="Arial"/>
          <w:sz w:val="24"/>
          <w:szCs w:val="24"/>
          <w:lang w:val="hr-BA" w:eastAsia="en-GB"/>
        </w:rPr>
        <w:t>organizacijama</w:t>
      </w:r>
      <w:r w:rsidRPr="00FF1C43">
        <w:rPr>
          <w:rFonts w:ascii="Garamond" w:eastAsia="Arial" w:hAnsi="Garamond" w:cs="Arial"/>
          <w:sz w:val="24"/>
          <w:szCs w:val="24"/>
          <w:lang w:val="hr-BA" w:eastAsia="en-GB"/>
        </w:rPr>
        <w:t xml:space="preserve"> </w:t>
      </w:r>
      <w:r w:rsidR="000206AB">
        <w:rPr>
          <w:rFonts w:ascii="Garamond" w:eastAsia="Arial" w:hAnsi="Garamond" w:cs="Arial"/>
          <w:sz w:val="24"/>
          <w:szCs w:val="24"/>
          <w:lang w:val="hr-BA" w:eastAsia="en-GB"/>
        </w:rPr>
        <w:t xml:space="preserve">pruže </w:t>
      </w:r>
      <w:r w:rsidRPr="00FF1C43">
        <w:rPr>
          <w:rFonts w:ascii="Garamond" w:eastAsia="Arial" w:hAnsi="Garamond" w:cs="Arial"/>
          <w:sz w:val="24"/>
          <w:szCs w:val="24"/>
          <w:lang w:val="hr-BA" w:eastAsia="en-GB"/>
        </w:rPr>
        <w:t>smernice o tome kako</w:t>
      </w:r>
      <w:r w:rsidR="004112D8">
        <w:rPr>
          <w:rFonts w:ascii="Garamond" w:eastAsia="Arial" w:hAnsi="Garamond" w:cs="Arial"/>
          <w:sz w:val="24"/>
          <w:szCs w:val="24"/>
          <w:lang w:val="hr-BA" w:eastAsia="en-GB"/>
        </w:rPr>
        <w:t xml:space="preserve"> </w:t>
      </w:r>
      <w:r w:rsidR="008442DF">
        <w:rPr>
          <w:rFonts w:ascii="Garamond" w:eastAsia="Arial" w:hAnsi="Garamond" w:cs="Arial"/>
          <w:sz w:val="24"/>
          <w:szCs w:val="24"/>
          <w:lang w:val="hr-BA" w:eastAsia="en-GB"/>
        </w:rPr>
        <w:t>s</w:t>
      </w:r>
      <w:r w:rsidRPr="00FF1C43">
        <w:rPr>
          <w:rFonts w:ascii="Garamond" w:eastAsia="Arial" w:hAnsi="Garamond" w:cs="Arial"/>
          <w:sz w:val="24"/>
          <w:szCs w:val="24"/>
          <w:lang w:val="hr-BA" w:eastAsia="en-GB"/>
        </w:rPr>
        <w:t xml:space="preserve">provoditi aktivnosti i kako postići ciljeve i rezultate projekta. </w:t>
      </w:r>
    </w:p>
    <w:p w14:paraId="68964DDF" w14:textId="77777777" w:rsidR="00536211" w:rsidRPr="00FF1C43" w:rsidRDefault="00536211" w:rsidP="00A44073">
      <w:pPr>
        <w:spacing w:after="0"/>
        <w:jc w:val="both"/>
        <w:rPr>
          <w:rFonts w:ascii="Garamond" w:hAnsi="Garamond" w:cs="Arial"/>
          <w:sz w:val="24"/>
          <w:szCs w:val="24"/>
          <w:lang w:val="hr-BA"/>
        </w:rPr>
      </w:pPr>
    </w:p>
    <w:p w14:paraId="58188539" w14:textId="2BEE5B4E" w:rsidR="007A6D53" w:rsidRPr="00FF1C43" w:rsidRDefault="007A6D53" w:rsidP="00A44073">
      <w:pPr>
        <w:spacing w:after="0"/>
        <w:jc w:val="both"/>
        <w:rPr>
          <w:rFonts w:ascii="Garamond" w:hAnsi="Garamond" w:cs="Arial"/>
          <w:b/>
          <w:sz w:val="24"/>
          <w:szCs w:val="24"/>
          <w:lang w:val="hr-BA"/>
        </w:rPr>
      </w:pPr>
      <w:r w:rsidRPr="00FF1C43">
        <w:rPr>
          <w:rFonts w:ascii="Garamond" w:hAnsi="Garamond" w:cs="Arial"/>
          <w:b/>
          <w:sz w:val="24"/>
          <w:szCs w:val="24"/>
          <w:lang w:val="hr-BA"/>
        </w:rPr>
        <w:t>Nadgledanje, praćenje i mentorstvo odobrenih projekata</w:t>
      </w:r>
    </w:p>
    <w:p w14:paraId="04D38DEF" w14:textId="03CCA48D" w:rsidR="007A6D53" w:rsidRPr="00FF1C43" w:rsidRDefault="007A6D53" w:rsidP="00A44073">
      <w:pPr>
        <w:spacing w:after="0"/>
        <w:jc w:val="both"/>
        <w:rPr>
          <w:rFonts w:ascii="Garamond" w:hAnsi="Garamond" w:cs="Arial"/>
          <w:sz w:val="24"/>
          <w:szCs w:val="24"/>
          <w:lang w:val="hr-BA"/>
        </w:rPr>
      </w:pPr>
      <w:r w:rsidRPr="00FF1C43">
        <w:rPr>
          <w:rFonts w:ascii="Garamond" w:hAnsi="Garamond" w:cs="Arial"/>
          <w:sz w:val="24"/>
          <w:szCs w:val="24"/>
          <w:lang w:val="hr-BA"/>
        </w:rPr>
        <w:t>Kako bi odobreni projekti</w:t>
      </w:r>
      <w:r w:rsidR="00D14F88" w:rsidRPr="00FF1C43">
        <w:rPr>
          <w:rFonts w:ascii="Garamond" w:hAnsi="Garamond" w:cs="Arial"/>
          <w:sz w:val="24"/>
          <w:szCs w:val="24"/>
          <w:lang w:val="hr-BA"/>
        </w:rPr>
        <w:t xml:space="preserve"> lokalnih </w:t>
      </w:r>
      <w:r w:rsidR="00CA4536" w:rsidRPr="00FF1C43">
        <w:rPr>
          <w:rFonts w:ascii="Garamond" w:hAnsi="Garamond" w:cs="Arial"/>
          <w:sz w:val="24"/>
          <w:szCs w:val="24"/>
          <w:lang w:val="hr-BA"/>
        </w:rPr>
        <w:t>organizacija</w:t>
      </w:r>
      <w:r w:rsidR="00D14F88" w:rsidRPr="00FF1C43">
        <w:rPr>
          <w:rFonts w:ascii="Garamond" w:hAnsi="Garamond" w:cs="Arial"/>
          <w:sz w:val="24"/>
          <w:szCs w:val="24"/>
          <w:lang w:val="hr-BA"/>
        </w:rPr>
        <w:t xml:space="preserve"> bili učinkoviti</w:t>
      </w:r>
      <w:r w:rsidRPr="00FF1C43">
        <w:rPr>
          <w:rFonts w:ascii="Garamond" w:hAnsi="Garamond" w:cs="Arial"/>
          <w:sz w:val="24"/>
          <w:szCs w:val="24"/>
          <w:lang w:val="hr-BA"/>
        </w:rPr>
        <w:t xml:space="preserve"> i kvalitativn</w:t>
      </w:r>
      <w:r w:rsidR="00D14F88" w:rsidRPr="00FF1C43">
        <w:rPr>
          <w:rFonts w:ascii="Garamond" w:hAnsi="Garamond" w:cs="Arial"/>
          <w:sz w:val="24"/>
          <w:szCs w:val="24"/>
          <w:lang w:val="hr-BA"/>
        </w:rPr>
        <w:t>i</w:t>
      </w:r>
      <w:r w:rsidRPr="00FF1C43">
        <w:rPr>
          <w:rFonts w:ascii="Garamond" w:hAnsi="Garamond" w:cs="Arial"/>
          <w:sz w:val="24"/>
          <w:szCs w:val="24"/>
          <w:lang w:val="hr-BA"/>
        </w:rPr>
        <w:t xml:space="preserve">, </w:t>
      </w:r>
      <w:r w:rsidR="00D14F88" w:rsidRPr="00FF1C43">
        <w:rPr>
          <w:rFonts w:ascii="Garamond" w:hAnsi="Garamond" w:cs="Arial"/>
          <w:sz w:val="24"/>
          <w:szCs w:val="24"/>
          <w:lang w:val="hr-BA"/>
        </w:rPr>
        <w:t>Projek</w:t>
      </w:r>
      <w:r w:rsidR="000D5C27">
        <w:rPr>
          <w:rFonts w:ascii="Garamond" w:hAnsi="Garamond" w:cs="Arial"/>
          <w:sz w:val="24"/>
          <w:szCs w:val="24"/>
          <w:lang w:val="hr-BA"/>
        </w:rPr>
        <w:t>a</w:t>
      </w:r>
      <w:r w:rsidR="00D14F88" w:rsidRPr="00FF1C43">
        <w:rPr>
          <w:rFonts w:ascii="Garamond" w:hAnsi="Garamond" w:cs="Arial"/>
          <w:sz w:val="24"/>
          <w:szCs w:val="24"/>
          <w:lang w:val="hr-BA"/>
        </w:rPr>
        <w:t>t SOCIETIES 2</w:t>
      </w:r>
      <w:r w:rsidRPr="00FF1C43">
        <w:rPr>
          <w:rFonts w:ascii="Garamond" w:hAnsi="Garamond" w:cs="Arial"/>
          <w:sz w:val="24"/>
          <w:szCs w:val="24"/>
          <w:lang w:val="hr-BA"/>
        </w:rPr>
        <w:t xml:space="preserve"> će pružiti mentorstvo i </w:t>
      </w:r>
      <w:r w:rsidR="000206AB">
        <w:rPr>
          <w:rFonts w:ascii="Garamond" w:hAnsi="Garamond" w:cs="Arial"/>
          <w:sz w:val="24"/>
          <w:szCs w:val="24"/>
          <w:lang w:val="hr-BA"/>
        </w:rPr>
        <w:t>podršku</w:t>
      </w:r>
      <w:r w:rsidRPr="00FF1C43">
        <w:rPr>
          <w:rFonts w:ascii="Garamond" w:hAnsi="Garamond" w:cs="Arial"/>
          <w:sz w:val="24"/>
          <w:szCs w:val="24"/>
          <w:lang w:val="hr-BA"/>
        </w:rPr>
        <w:t xml:space="preserve"> </w:t>
      </w:r>
      <w:r w:rsidR="00D14F88" w:rsidRPr="00FF1C43">
        <w:rPr>
          <w:rFonts w:ascii="Garamond" w:hAnsi="Garamond" w:cs="Arial"/>
          <w:sz w:val="24"/>
          <w:szCs w:val="24"/>
          <w:lang w:val="hr-BA"/>
        </w:rPr>
        <w:t>svakoj organizaciji</w:t>
      </w:r>
      <w:r w:rsidR="00CA4536" w:rsidRPr="00FF1C43">
        <w:rPr>
          <w:rFonts w:ascii="Garamond" w:hAnsi="Garamond" w:cs="Arial"/>
          <w:sz w:val="24"/>
          <w:szCs w:val="24"/>
          <w:lang w:val="hr-BA"/>
        </w:rPr>
        <w:t xml:space="preserve"> kojoj je odobren projekt</w:t>
      </w:r>
      <w:r w:rsidR="00D14F88" w:rsidRPr="00FF1C43">
        <w:rPr>
          <w:rFonts w:ascii="Garamond" w:hAnsi="Garamond" w:cs="Arial"/>
          <w:sz w:val="24"/>
          <w:szCs w:val="24"/>
          <w:lang w:val="hr-BA"/>
        </w:rPr>
        <w:t xml:space="preserve">. </w:t>
      </w:r>
      <w:r w:rsidRPr="00FF1C43">
        <w:rPr>
          <w:rFonts w:ascii="Garamond" w:hAnsi="Garamond" w:cs="Arial"/>
          <w:sz w:val="24"/>
          <w:szCs w:val="24"/>
          <w:lang w:val="hr-BA"/>
        </w:rPr>
        <w:t xml:space="preserve">Lokalni koordinatori i </w:t>
      </w:r>
      <w:r w:rsidR="00D14F88" w:rsidRPr="00FF1C43">
        <w:rPr>
          <w:rFonts w:ascii="Garamond" w:hAnsi="Garamond" w:cs="Arial"/>
          <w:sz w:val="24"/>
          <w:szCs w:val="24"/>
          <w:lang w:val="hr-BA"/>
        </w:rPr>
        <w:t xml:space="preserve">asistenti </w:t>
      </w:r>
      <w:r w:rsidR="00CA4536" w:rsidRPr="00FF1C43">
        <w:rPr>
          <w:rFonts w:ascii="Garamond" w:hAnsi="Garamond" w:cs="Arial"/>
          <w:sz w:val="24"/>
          <w:szCs w:val="24"/>
          <w:lang w:val="hr-BA"/>
        </w:rPr>
        <w:t>na P</w:t>
      </w:r>
      <w:r w:rsidRPr="00FF1C43">
        <w:rPr>
          <w:rFonts w:ascii="Garamond" w:hAnsi="Garamond" w:cs="Arial"/>
          <w:sz w:val="24"/>
          <w:szCs w:val="24"/>
          <w:lang w:val="hr-BA"/>
        </w:rPr>
        <w:t xml:space="preserve">rojektu </w:t>
      </w:r>
      <w:r w:rsidR="000206AB">
        <w:rPr>
          <w:rFonts w:ascii="Garamond" w:hAnsi="Garamond" w:cs="Arial"/>
          <w:sz w:val="24"/>
          <w:szCs w:val="24"/>
          <w:lang w:val="hr-BA"/>
        </w:rPr>
        <w:t>posetiće</w:t>
      </w:r>
      <w:r w:rsidRPr="00FF1C43">
        <w:rPr>
          <w:rFonts w:ascii="Garamond" w:hAnsi="Garamond" w:cs="Arial"/>
          <w:sz w:val="24"/>
          <w:szCs w:val="24"/>
          <w:lang w:val="hr-BA"/>
        </w:rPr>
        <w:t xml:space="preserve"> </w:t>
      </w:r>
      <w:r w:rsidR="00D14F88" w:rsidRPr="00FF1C43">
        <w:rPr>
          <w:rFonts w:ascii="Garamond" w:hAnsi="Garamond" w:cs="Arial"/>
          <w:sz w:val="24"/>
          <w:szCs w:val="24"/>
          <w:lang w:val="hr-BA"/>
        </w:rPr>
        <w:t xml:space="preserve">svaku </w:t>
      </w:r>
      <w:r w:rsidRPr="00FF1C43">
        <w:rPr>
          <w:rFonts w:ascii="Garamond" w:hAnsi="Garamond" w:cs="Arial"/>
          <w:sz w:val="24"/>
          <w:szCs w:val="24"/>
          <w:lang w:val="hr-BA"/>
        </w:rPr>
        <w:t xml:space="preserve">organizaciju </w:t>
      </w:r>
      <w:r w:rsidR="00D14F88" w:rsidRPr="00FF1C43">
        <w:rPr>
          <w:rFonts w:ascii="Garamond" w:hAnsi="Garamond" w:cs="Arial"/>
          <w:sz w:val="24"/>
          <w:szCs w:val="24"/>
          <w:lang w:val="hr-BA"/>
        </w:rPr>
        <w:t xml:space="preserve">koja je dobila sredstva </w:t>
      </w:r>
      <w:r w:rsidRPr="00FF1C43">
        <w:rPr>
          <w:rFonts w:ascii="Garamond" w:hAnsi="Garamond" w:cs="Arial"/>
          <w:sz w:val="24"/>
          <w:szCs w:val="24"/>
          <w:lang w:val="hr-BA"/>
        </w:rPr>
        <w:t xml:space="preserve">i pružiti </w:t>
      </w:r>
      <w:r w:rsidR="000206AB">
        <w:rPr>
          <w:rFonts w:ascii="Garamond" w:hAnsi="Garamond" w:cs="Arial"/>
          <w:sz w:val="24"/>
          <w:szCs w:val="24"/>
          <w:lang w:val="hr-BA"/>
        </w:rPr>
        <w:t>podršku</w:t>
      </w:r>
      <w:r w:rsidR="00D14F88" w:rsidRPr="00FF1C43">
        <w:rPr>
          <w:rFonts w:ascii="Garamond" w:hAnsi="Garamond" w:cs="Arial"/>
          <w:sz w:val="24"/>
          <w:szCs w:val="24"/>
          <w:lang w:val="hr-BA"/>
        </w:rPr>
        <w:t xml:space="preserve"> u procesu</w:t>
      </w:r>
      <w:r w:rsidRPr="00FF1C43">
        <w:rPr>
          <w:rFonts w:ascii="Garamond" w:hAnsi="Garamond" w:cs="Arial"/>
          <w:sz w:val="24"/>
          <w:szCs w:val="24"/>
          <w:lang w:val="hr-BA"/>
        </w:rPr>
        <w:t xml:space="preserve"> </w:t>
      </w:r>
      <w:r w:rsidR="000206AB">
        <w:rPr>
          <w:rFonts w:ascii="Garamond" w:hAnsi="Garamond" w:cs="Arial"/>
          <w:sz w:val="24"/>
          <w:szCs w:val="24"/>
          <w:lang w:val="hr-BA"/>
        </w:rPr>
        <w:t>sprovođenja</w:t>
      </w:r>
      <w:r w:rsidRPr="00FF1C43">
        <w:rPr>
          <w:rFonts w:ascii="Garamond" w:hAnsi="Garamond" w:cs="Arial"/>
          <w:sz w:val="24"/>
          <w:szCs w:val="24"/>
          <w:lang w:val="hr-BA"/>
        </w:rPr>
        <w:t xml:space="preserve"> projekta</w:t>
      </w:r>
      <w:r w:rsidR="000206AB">
        <w:rPr>
          <w:rFonts w:ascii="Garamond" w:hAnsi="Garamond" w:cs="Arial"/>
          <w:sz w:val="24"/>
          <w:szCs w:val="24"/>
          <w:lang w:val="hr-BA"/>
        </w:rPr>
        <w:t xml:space="preserve">. </w:t>
      </w:r>
      <w:r w:rsidRPr="00FF1C43">
        <w:rPr>
          <w:rFonts w:ascii="Garamond" w:hAnsi="Garamond" w:cs="Arial"/>
          <w:sz w:val="24"/>
          <w:szCs w:val="24"/>
          <w:lang w:val="hr-BA"/>
        </w:rPr>
        <w:t>Št</w:t>
      </w:r>
      <w:r w:rsidR="000206AB">
        <w:rPr>
          <w:rFonts w:ascii="Garamond" w:hAnsi="Garamond" w:cs="Arial"/>
          <w:sz w:val="24"/>
          <w:szCs w:val="24"/>
          <w:lang w:val="hr-BA"/>
        </w:rPr>
        <w:t>a</w:t>
      </w:r>
      <w:r w:rsidRPr="00FF1C43">
        <w:rPr>
          <w:rFonts w:ascii="Garamond" w:hAnsi="Garamond" w:cs="Arial"/>
          <w:sz w:val="24"/>
          <w:szCs w:val="24"/>
          <w:lang w:val="hr-BA"/>
        </w:rPr>
        <w:t>više, praćenje će omogućiti detaljnu analizu elemenata održivosti.</w:t>
      </w:r>
    </w:p>
    <w:p w14:paraId="5B7A6508" w14:textId="77777777" w:rsidR="007A6D53" w:rsidRPr="00FF1C43" w:rsidRDefault="007A6D53" w:rsidP="00A44073">
      <w:pPr>
        <w:spacing w:after="0"/>
        <w:rPr>
          <w:rFonts w:ascii="Garamond" w:hAnsi="Garamond" w:cs="Arial"/>
          <w:b/>
          <w:sz w:val="24"/>
          <w:szCs w:val="24"/>
          <w:lang w:val="hr-BA"/>
        </w:rPr>
      </w:pPr>
    </w:p>
    <w:p w14:paraId="3F2F9071" w14:textId="57E78ED7" w:rsidR="007A6D53" w:rsidRPr="00FF1C43" w:rsidRDefault="007A6D53" w:rsidP="00A44073">
      <w:pPr>
        <w:spacing w:after="0"/>
        <w:jc w:val="both"/>
        <w:rPr>
          <w:rFonts w:ascii="Garamond" w:hAnsi="Garamond" w:cs="Arial"/>
          <w:b/>
          <w:sz w:val="24"/>
          <w:szCs w:val="24"/>
          <w:lang w:val="hr-BA"/>
        </w:rPr>
      </w:pPr>
      <w:r w:rsidRPr="00FF1C43">
        <w:rPr>
          <w:rFonts w:ascii="Garamond" w:hAnsi="Garamond" w:cs="Arial"/>
          <w:b/>
          <w:sz w:val="24"/>
          <w:szCs w:val="24"/>
          <w:lang w:val="hr-BA"/>
        </w:rPr>
        <w:t>Prenos sredstava i modaliteti izveštavanja</w:t>
      </w:r>
    </w:p>
    <w:p w14:paraId="1EC511D9" w14:textId="0F4ED1AA" w:rsidR="007A6D53" w:rsidRPr="00FF1C43" w:rsidRDefault="00D14F88" w:rsidP="00A44073">
      <w:pPr>
        <w:spacing w:after="0"/>
        <w:jc w:val="both"/>
        <w:rPr>
          <w:rFonts w:ascii="Garamond" w:hAnsi="Garamond" w:cs="Arial"/>
          <w:sz w:val="24"/>
          <w:szCs w:val="24"/>
          <w:lang w:val="hr-BA"/>
        </w:rPr>
      </w:pPr>
      <w:r w:rsidRPr="00FF1C43">
        <w:rPr>
          <w:rFonts w:ascii="Garamond" w:hAnsi="Garamond" w:cs="Arial"/>
          <w:sz w:val="24"/>
          <w:szCs w:val="24"/>
          <w:lang w:val="hr-BA"/>
        </w:rPr>
        <w:t>Finan</w:t>
      </w:r>
      <w:r w:rsidR="00C44BF2">
        <w:rPr>
          <w:rFonts w:ascii="Garamond" w:hAnsi="Garamond" w:cs="Arial"/>
          <w:sz w:val="24"/>
          <w:szCs w:val="24"/>
          <w:lang w:val="hr-BA"/>
        </w:rPr>
        <w:t>s</w:t>
      </w:r>
      <w:r w:rsidRPr="00FF1C43">
        <w:rPr>
          <w:rFonts w:ascii="Garamond" w:hAnsi="Garamond" w:cs="Arial"/>
          <w:sz w:val="24"/>
          <w:szCs w:val="24"/>
          <w:lang w:val="hr-BA"/>
        </w:rPr>
        <w:t>ijska sredstva odobrenim projektima biće dodeljena</w:t>
      </w:r>
      <w:r w:rsidR="007A6D53" w:rsidRPr="00FF1C43">
        <w:rPr>
          <w:rFonts w:ascii="Garamond" w:hAnsi="Garamond" w:cs="Arial"/>
          <w:sz w:val="24"/>
          <w:szCs w:val="24"/>
          <w:lang w:val="hr-BA"/>
        </w:rPr>
        <w:t xml:space="preserve"> nakon potpisivanja ugovora s Caritasom </w:t>
      </w:r>
      <w:r w:rsidR="00C44BF2">
        <w:rPr>
          <w:rFonts w:ascii="Garamond" w:hAnsi="Garamond" w:cs="Arial"/>
          <w:sz w:val="24"/>
          <w:szCs w:val="24"/>
          <w:lang w:val="hr-BA"/>
        </w:rPr>
        <w:t>Srbije</w:t>
      </w:r>
      <w:r w:rsidR="007A6D53" w:rsidRPr="00FF1C43">
        <w:rPr>
          <w:rFonts w:ascii="Garamond" w:hAnsi="Garamond" w:cs="Arial"/>
          <w:sz w:val="24"/>
          <w:szCs w:val="24"/>
          <w:lang w:val="hr-BA"/>
        </w:rPr>
        <w:t>.</w:t>
      </w:r>
    </w:p>
    <w:p w14:paraId="094A80A9" w14:textId="583E6E64" w:rsidR="007A6D53" w:rsidRPr="00FF1C43" w:rsidRDefault="007A6D53" w:rsidP="00A44073">
      <w:pPr>
        <w:spacing w:after="0"/>
        <w:jc w:val="both"/>
        <w:rPr>
          <w:rFonts w:ascii="Garamond" w:hAnsi="Garamond" w:cs="Arial"/>
          <w:sz w:val="24"/>
          <w:szCs w:val="24"/>
          <w:lang w:val="hr-BA"/>
        </w:rPr>
      </w:pPr>
      <w:r w:rsidRPr="00FF1C43">
        <w:rPr>
          <w:rFonts w:ascii="Garamond" w:hAnsi="Garamond" w:cs="Arial"/>
          <w:sz w:val="24"/>
          <w:szCs w:val="24"/>
          <w:lang w:val="hr-BA"/>
        </w:rPr>
        <w:t xml:space="preserve">Korisnici moraju </w:t>
      </w:r>
      <w:r w:rsidR="00C44BF2">
        <w:rPr>
          <w:rFonts w:ascii="Garamond" w:hAnsi="Garamond" w:cs="Arial"/>
          <w:sz w:val="24"/>
          <w:szCs w:val="24"/>
          <w:lang w:val="hr-BA"/>
        </w:rPr>
        <w:t xml:space="preserve">da počnu sa </w:t>
      </w:r>
      <w:r w:rsidRPr="00FF1C43">
        <w:rPr>
          <w:rFonts w:ascii="Garamond" w:hAnsi="Garamond" w:cs="Arial"/>
          <w:sz w:val="24"/>
          <w:szCs w:val="24"/>
          <w:lang w:val="hr-BA"/>
        </w:rPr>
        <w:t>aktivnosti</w:t>
      </w:r>
      <w:r w:rsidR="00C44BF2">
        <w:rPr>
          <w:rFonts w:ascii="Garamond" w:hAnsi="Garamond" w:cs="Arial"/>
          <w:sz w:val="24"/>
          <w:szCs w:val="24"/>
          <w:lang w:val="hr-BA"/>
        </w:rPr>
        <w:t>ma</w:t>
      </w:r>
      <w:r w:rsidRPr="00FF1C43">
        <w:rPr>
          <w:rFonts w:ascii="Garamond" w:hAnsi="Garamond" w:cs="Arial"/>
          <w:sz w:val="24"/>
          <w:szCs w:val="24"/>
          <w:lang w:val="hr-BA"/>
        </w:rPr>
        <w:t xml:space="preserve"> u roku od 30 dana od prenosa prve rate</w:t>
      </w:r>
      <w:r w:rsidR="00C44BF2">
        <w:rPr>
          <w:rFonts w:ascii="Garamond" w:hAnsi="Garamond" w:cs="Arial"/>
          <w:sz w:val="24"/>
          <w:szCs w:val="24"/>
          <w:lang w:val="hr-BA"/>
        </w:rPr>
        <w:t xml:space="preserve"> sredstava</w:t>
      </w:r>
      <w:r w:rsidRPr="00FF1C43">
        <w:rPr>
          <w:rFonts w:ascii="Garamond" w:hAnsi="Garamond" w:cs="Arial"/>
          <w:sz w:val="24"/>
          <w:szCs w:val="24"/>
          <w:lang w:val="hr-BA"/>
        </w:rPr>
        <w:t>.</w:t>
      </w:r>
    </w:p>
    <w:p w14:paraId="5D02CA61" w14:textId="04CA9D7F" w:rsidR="00EE4562" w:rsidRPr="00FF1C43" w:rsidRDefault="007A6D53" w:rsidP="00A44073">
      <w:pPr>
        <w:spacing w:after="0"/>
        <w:jc w:val="both"/>
        <w:rPr>
          <w:rFonts w:ascii="Garamond" w:hAnsi="Garamond" w:cs="Arial"/>
          <w:sz w:val="24"/>
          <w:szCs w:val="24"/>
          <w:lang w:val="hr-BA"/>
        </w:rPr>
      </w:pPr>
      <w:r w:rsidRPr="00FF1C43">
        <w:rPr>
          <w:rFonts w:ascii="Garamond" w:hAnsi="Garamond" w:cs="Arial"/>
          <w:sz w:val="24"/>
          <w:szCs w:val="24"/>
          <w:lang w:val="hr-BA"/>
        </w:rPr>
        <w:t>Odobreni korisnici podnosiće finan</w:t>
      </w:r>
      <w:r w:rsidR="00C44BF2">
        <w:rPr>
          <w:rFonts w:ascii="Garamond" w:hAnsi="Garamond" w:cs="Arial"/>
          <w:sz w:val="24"/>
          <w:szCs w:val="24"/>
          <w:lang w:val="hr-BA"/>
        </w:rPr>
        <w:t>s</w:t>
      </w:r>
      <w:r w:rsidRPr="00FF1C43">
        <w:rPr>
          <w:rFonts w:ascii="Garamond" w:hAnsi="Garamond" w:cs="Arial"/>
          <w:sz w:val="24"/>
          <w:szCs w:val="24"/>
          <w:lang w:val="hr-BA"/>
        </w:rPr>
        <w:t>ijsk</w:t>
      </w:r>
      <w:r w:rsidR="00C44BF2">
        <w:rPr>
          <w:rFonts w:ascii="Garamond" w:hAnsi="Garamond" w:cs="Arial"/>
          <w:sz w:val="24"/>
          <w:szCs w:val="24"/>
          <w:lang w:val="hr-BA"/>
        </w:rPr>
        <w:t>e</w:t>
      </w:r>
      <w:r w:rsidRPr="00FF1C43">
        <w:rPr>
          <w:rFonts w:ascii="Garamond" w:hAnsi="Garamond" w:cs="Arial"/>
          <w:sz w:val="24"/>
          <w:szCs w:val="24"/>
          <w:lang w:val="hr-BA"/>
        </w:rPr>
        <w:t xml:space="preserve"> i narativn</w:t>
      </w:r>
      <w:r w:rsidR="00C44BF2">
        <w:rPr>
          <w:rFonts w:ascii="Garamond" w:hAnsi="Garamond" w:cs="Arial"/>
          <w:sz w:val="24"/>
          <w:szCs w:val="24"/>
          <w:lang w:val="hr-BA"/>
        </w:rPr>
        <w:t>e</w:t>
      </w:r>
      <w:r w:rsidRPr="00FF1C43">
        <w:rPr>
          <w:rFonts w:ascii="Garamond" w:hAnsi="Garamond" w:cs="Arial"/>
          <w:sz w:val="24"/>
          <w:szCs w:val="24"/>
          <w:lang w:val="hr-BA"/>
        </w:rPr>
        <w:t xml:space="preserve"> izv</w:t>
      </w:r>
      <w:r w:rsidR="00C44BF2">
        <w:rPr>
          <w:rFonts w:ascii="Garamond" w:hAnsi="Garamond" w:cs="Arial"/>
          <w:sz w:val="24"/>
          <w:szCs w:val="24"/>
          <w:lang w:val="hr-BA"/>
        </w:rPr>
        <w:t>eštaje</w:t>
      </w:r>
      <w:r w:rsidRPr="00FF1C43">
        <w:rPr>
          <w:rFonts w:ascii="Garamond" w:hAnsi="Garamond" w:cs="Arial"/>
          <w:sz w:val="24"/>
          <w:szCs w:val="24"/>
          <w:lang w:val="hr-BA"/>
        </w:rPr>
        <w:t xml:space="preserve"> Caritasu </w:t>
      </w:r>
      <w:r w:rsidR="00C44BF2">
        <w:rPr>
          <w:rFonts w:ascii="Garamond" w:hAnsi="Garamond" w:cs="Arial"/>
          <w:sz w:val="24"/>
          <w:szCs w:val="24"/>
          <w:lang w:val="hr-BA"/>
        </w:rPr>
        <w:t>Srbije kvartalno</w:t>
      </w:r>
      <w:r w:rsidRPr="00FF1C43">
        <w:rPr>
          <w:rFonts w:ascii="Garamond" w:hAnsi="Garamond" w:cs="Arial"/>
          <w:sz w:val="24"/>
          <w:szCs w:val="24"/>
          <w:lang w:val="hr-BA"/>
        </w:rPr>
        <w:t xml:space="preserve">. U slučaju partnerskih projekata, vodeći kandidat će </w:t>
      </w:r>
      <w:r w:rsidR="00AD547D">
        <w:rPr>
          <w:rFonts w:ascii="Garamond" w:hAnsi="Garamond" w:cs="Arial"/>
          <w:sz w:val="24"/>
          <w:szCs w:val="24"/>
          <w:lang w:val="hr-BA"/>
        </w:rPr>
        <w:t xml:space="preserve">biti </w:t>
      </w:r>
      <w:r w:rsidRPr="00FF1C43">
        <w:rPr>
          <w:rFonts w:ascii="Garamond" w:hAnsi="Garamond" w:cs="Arial"/>
          <w:sz w:val="24"/>
          <w:szCs w:val="24"/>
          <w:lang w:val="hr-BA"/>
        </w:rPr>
        <w:t>odgovoran za upravljanje finan</w:t>
      </w:r>
      <w:r w:rsidR="00AD547D">
        <w:rPr>
          <w:rFonts w:ascii="Garamond" w:hAnsi="Garamond" w:cs="Arial"/>
          <w:sz w:val="24"/>
          <w:szCs w:val="24"/>
          <w:lang w:val="hr-BA"/>
        </w:rPr>
        <w:t>s</w:t>
      </w:r>
      <w:r w:rsidRPr="00FF1C43">
        <w:rPr>
          <w:rFonts w:ascii="Garamond" w:hAnsi="Garamond" w:cs="Arial"/>
          <w:sz w:val="24"/>
          <w:szCs w:val="24"/>
          <w:lang w:val="hr-BA"/>
        </w:rPr>
        <w:t>ijskim resursima svih partnerskih organizacija na projektu.</w:t>
      </w:r>
    </w:p>
    <w:p w14:paraId="786A67A5" w14:textId="77777777" w:rsidR="00D14F88" w:rsidRPr="00FF1C43" w:rsidRDefault="00D14F88" w:rsidP="00A44073">
      <w:pPr>
        <w:spacing w:after="0"/>
        <w:jc w:val="both"/>
        <w:rPr>
          <w:rFonts w:ascii="Garamond" w:hAnsi="Garamond" w:cs="Arial"/>
          <w:b/>
          <w:sz w:val="24"/>
          <w:szCs w:val="24"/>
          <w:lang w:val="hr-BA"/>
        </w:rPr>
      </w:pPr>
    </w:p>
    <w:p w14:paraId="4F1ADFC0" w14:textId="5186DEE0" w:rsidR="000C11F5" w:rsidRPr="00FF1C43" w:rsidRDefault="0055017E" w:rsidP="00A44073">
      <w:pPr>
        <w:spacing w:after="0"/>
        <w:jc w:val="both"/>
        <w:rPr>
          <w:rFonts w:ascii="Garamond" w:hAnsi="Garamond" w:cs="Arial"/>
          <w:b/>
          <w:sz w:val="24"/>
          <w:szCs w:val="24"/>
          <w:lang w:val="hr-BA"/>
        </w:rPr>
      </w:pPr>
      <w:r w:rsidRPr="00FF1C43">
        <w:rPr>
          <w:rFonts w:ascii="Garamond" w:hAnsi="Garamond" w:cs="Arial"/>
          <w:b/>
          <w:sz w:val="24"/>
          <w:szCs w:val="24"/>
          <w:lang w:val="hr-BA"/>
        </w:rPr>
        <w:t>Vidljivost</w:t>
      </w:r>
    </w:p>
    <w:p w14:paraId="42182B4B" w14:textId="6C4AB284" w:rsidR="0055017E" w:rsidRPr="00FF1C43" w:rsidRDefault="00AD547D" w:rsidP="00A44073">
      <w:pPr>
        <w:spacing w:after="0"/>
        <w:jc w:val="both"/>
        <w:rPr>
          <w:rFonts w:ascii="Garamond" w:hAnsi="Garamond" w:cs="Arial"/>
          <w:sz w:val="24"/>
          <w:szCs w:val="24"/>
          <w:lang w:val="hr-BA"/>
        </w:rPr>
      </w:pPr>
      <w:r>
        <w:rPr>
          <w:rFonts w:ascii="Garamond" w:hAnsi="Garamond" w:cs="Arial"/>
          <w:sz w:val="24"/>
          <w:szCs w:val="24"/>
          <w:lang w:val="hr-BA"/>
        </w:rPr>
        <w:t xml:space="preserve">Podnosioci predloga projekta trebalo bi da preduzmu </w:t>
      </w:r>
      <w:r w:rsidR="0055017E" w:rsidRPr="00FF1C43">
        <w:rPr>
          <w:rFonts w:ascii="Garamond" w:hAnsi="Garamond" w:cs="Arial"/>
          <w:sz w:val="24"/>
          <w:szCs w:val="24"/>
          <w:lang w:val="hr-BA"/>
        </w:rPr>
        <w:t xml:space="preserve">sve potrebne korake kako bi objavili </w:t>
      </w:r>
      <w:r>
        <w:rPr>
          <w:rFonts w:ascii="Garamond" w:hAnsi="Garamond" w:cs="Arial"/>
          <w:sz w:val="24"/>
          <w:szCs w:val="24"/>
          <w:lang w:val="hr-BA"/>
        </w:rPr>
        <w:t>informacije o donatoru projekata (Evropska unija, projekat SOCIETIES)</w:t>
      </w:r>
      <w:r w:rsidR="0055017E" w:rsidRPr="00FF1C43">
        <w:rPr>
          <w:rFonts w:ascii="Garamond" w:hAnsi="Garamond" w:cs="Arial"/>
          <w:sz w:val="24"/>
          <w:szCs w:val="24"/>
          <w:lang w:val="hr-BA"/>
        </w:rPr>
        <w:t xml:space="preserve">. Koliko god je to moguće, projekti </w:t>
      </w:r>
      <w:r>
        <w:rPr>
          <w:rFonts w:ascii="Garamond" w:hAnsi="Garamond" w:cs="Arial"/>
          <w:sz w:val="24"/>
          <w:szCs w:val="24"/>
          <w:lang w:val="hr-BA"/>
        </w:rPr>
        <w:t>koje potpuno</w:t>
      </w:r>
      <w:r w:rsidR="0055017E" w:rsidRPr="00FF1C43">
        <w:rPr>
          <w:rFonts w:ascii="Garamond" w:hAnsi="Garamond" w:cs="Arial"/>
          <w:sz w:val="24"/>
          <w:szCs w:val="24"/>
          <w:lang w:val="hr-BA"/>
        </w:rPr>
        <w:t xml:space="preserve"> ili del</w:t>
      </w:r>
      <w:r>
        <w:rPr>
          <w:rFonts w:ascii="Garamond" w:hAnsi="Garamond" w:cs="Arial"/>
          <w:sz w:val="24"/>
          <w:szCs w:val="24"/>
          <w:lang w:val="hr-BA"/>
        </w:rPr>
        <w:t>i</w:t>
      </w:r>
      <w:r w:rsidR="0055017E" w:rsidRPr="00FF1C43">
        <w:rPr>
          <w:rFonts w:ascii="Garamond" w:hAnsi="Garamond" w:cs="Arial"/>
          <w:sz w:val="24"/>
          <w:szCs w:val="24"/>
          <w:lang w:val="hr-BA"/>
        </w:rPr>
        <w:t>mično finan</w:t>
      </w:r>
      <w:r>
        <w:rPr>
          <w:rFonts w:ascii="Garamond" w:hAnsi="Garamond" w:cs="Arial"/>
          <w:sz w:val="24"/>
          <w:szCs w:val="24"/>
          <w:lang w:val="hr-BA"/>
        </w:rPr>
        <w:t>s</w:t>
      </w:r>
      <w:r w:rsidR="0055017E" w:rsidRPr="00FF1C43">
        <w:rPr>
          <w:rFonts w:ascii="Garamond" w:hAnsi="Garamond" w:cs="Arial"/>
          <w:sz w:val="24"/>
          <w:szCs w:val="24"/>
          <w:lang w:val="hr-BA"/>
        </w:rPr>
        <w:t>ira E</w:t>
      </w:r>
      <w:r>
        <w:rPr>
          <w:rFonts w:ascii="Garamond" w:hAnsi="Garamond" w:cs="Arial"/>
          <w:sz w:val="24"/>
          <w:szCs w:val="24"/>
          <w:lang w:val="hr-BA"/>
        </w:rPr>
        <w:t>v</w:t>
      </w:r>
      <w:r w:rsidR="0055017E" w:rsidRPr="00FF1C43">
        <w:rPr>
          <w:rFonts w:ascii="Garamond" w:hAnsi="Garamond" w:cs="Arial"/>
          <w:sz w:val="24"/>
          <w:szCs w:val="24"/>
          <w:lang w:val="hr-BA"/>
        </w:rPr>
        <w:t>ropska unija moraju sadržati informacijske i komunikacijske aktivnosti osmišljene za podizanje svesti određene ili op</w:t>
      </w:r>
      <w:r>
        <w:rPr>
          <w:rFonts w:ascii="Garamond" w:hAnsi="Garamond" w:cs="Arial"/>
          <w:sz w:val="24"/>
          <w:szCs w:val="24"/>
          <w:lang w:val="hr-BA"/>
        </w:rPr>
        <w:t>št</w:t>
      </w:r>
      <w:r w:rsidR="0055017E" w:rsidRPr="00FF1C43">
        <w:rPr>
          <w:rFonts w:ascii="Garamond" w:hAnsi="Garamond" w:cs="Arial"/>
          <w:sz w:val="24"/>
          <w:szCs w:val="24"/>
          <w:lang w:val="hr-BA"/>
        </w:rPr>
        <w:t xml:space="preserve">e javnosti o razlozima </w:t>
      </w:r>
      <w:r w:rsidR="00E72BA6" w:rsidRPr="00FF1C43">
        <w:rPr>
          <w:rFonts w:ascii="Garamond" w:hAnsi="Garamond" w:cs="Arial"/>
          <w:sz w:val="24"/>
          <w:szCs w:val="24"/>
          <w:lang w:val="hr-BA"/>
        </w:rPr>
        <w:t>projekta, o po</w:t>
      </w:r>
      <w:r>
        <w:rPr>
          <w:rFonts w:ascii="Garamond" w:hAnsi="Garamond" w:cs="Arial"/>
          <w:sz w:val="24"/>
          <w:szCs w:val="24"/>
          <w:lang w:val="hr-BA"/>
        </w:rPr>
        <w:t>dršci</w:t>
      </w:r>
      <w:r w:rsidR="0055017E" w:rsidRPr="00FF1C43">
        <w:rPr>
          <w:rFonts w:ascii="Garamond" w:hAnsi="Garamond" w:cs="Arial"/>
          <w:sz w:val="24"/>
          <w:szCs w:val="24"/>
          <w:lang w:val="hr-BA"/>
        </w:rPr>
        <w:t xml:space="preserve"> EU </w:t>
      </w:r>
      <w:r w:rsidR="00E72BA6" w:rsidRPr="00FF1C43">
        <w:rPr>
          <w:rFonts w:ascii="Garamond" w:hAnsi="Garamond" w:cs="Arial"/>
          <w:sz w:val="24"/>
          <w:szCs w:val="24"/>
          <w:lang w:val="hr-BA"/>
        </w:rPr>
        <w:t>i o konkretnim rezultatima</w:t>
      </w:r>
      <w:r w:rsidR="0055017E" w:rsidRPr="00FF1C43">
        <w:rPr>
          <w:rFonts w:ascii="Garamond" w:hAnsi="Garamond" w:cs="Arial"/>
          <w:sz w:val="24"/>
          <w:szCs w:val="24"/>
          <w:lang w:val="hr-BA"/>
        </w:rPr>
        <w:t xml:space="preserve"> ove po</w:t>
      </w:r>
      <w:r>
        <w:rPr>
          <w:rFonts w:ascii="Garamond" w:hAnsi="Garamond" w:cs="Arial"/>
          <w:sz w:val="24"/>
          <w:szCs w:val="24"/>
          <w:lang w:val="hr-BA"/>
        </w:rPr>
        <w:t>drške</w:t>
      </w:r>
      <w:r w:rsidR="0055017E" w:rsidRPr="00FF1C43">
        <w:rPr>
          <w:rFonts w:ascii="Garamond" w:hAnsi="Garamond" w:cs="Arial"/>
          <w:sz w:val="24"/>
          <w:szCs w:val="24"/>
          <w:lang w:val="hr-BA"/>
        </w:rPr>
        <w:t>.</w:t>
      </w:r>
    </w:p>
    <w:p w14:paraId="29E3AE09" w14:textId="77777777" w:rsidR="00536211" w:rsidRPr="00FF1C43" w:rsidRDefault="00536211" w:rsidP="00A44073">
      <w:pPr>
        <w:spacing w:after="0"/>
        <w:jc w:val="both"/>
        <w:rPr>
          <w:rFonts w:ascii="Garamond" w:hAnsi="Garamond" w:cs="Arial"/>
          <w:sz w:val="24"/>
          <w:szCs w:val="24"/>
          <w:lang w:val="hr-BA"/>
        </w:rPr>
      </w:pPr>
    </w:p>
    <w:p w14:paraId="7B2F90E3" w14:textId="5CD1688C" w:rsidR="00E72BA6" w:rsidRPr="00FF1C43" w:rsidRDefault="0055017E" w:rsidP="00A44073">
      <w:pPr>
        <w:spacing w:after="0"/>
        <w:jc w:val="both"/>
        <w:rPr>
          <w:rFonts w:ascii="Garamond" w:hAnsi="Garamond" w:cs="Arial"/>
          <w:sz w:val="24"/>
          <w:szCs w:val="24"/>
          <w:lang w:val="hr-BA"/>
        </w:rPr>
      </w:pPr>
      <w:r w:rsidRPr="00FF1C43">
        <w:rPr>
          <w:rFonts w:ascii="Garamond" w:hAnsi="Garamond" w:cs="Arial"/>
          <w:sz w:val="24"/>
          <w:szCs w:val="24"/>
          <w:lang w:val="hr-BA"/>
        </w:rPr>
        <w:t>Podnosi</w:t>
      </w:r>
      <w:r w:rsidR="00AD547D">
        <w:rPr>
          <w:rFonts w:ascii="Garamond" w:hAnsi="Garamond" w:cs="Arial"/>
          <w:sz w:val="24"/>
          <w:szCs w:val="24"/>
          <w:lang w:val="hr-BA"/>
        </w:rPr>
        <w:t>oci pr</w:t>
      </w:r>
      <w:r w:rsidR="000D5C27">
        <w:rPr>
          <w:rFonts w:ascii="Garamond" w:hAnsi="Garamond" w:cs="Arial"/>
          <w:sz w:val="24"/>
          <w:szCs w:val="24"/>
          <w:lang w:val="hr-BA"/>
        </w:rPr>
        <w:t>e</w:t>
      </w:r>
      <w:r w:rsidR="00AD547D">
        <w:rPr>
          <w:rFonts w:ascii="Garamond" w:hAnsi="Garamond" w:cs="Arial"/>
          <w:sz w:val="24"/>
          <w:szCs w:val="24"/>
          <w:lang w:val="hr-BA"/>
        </w:rPr>
        <w:t xml:space="preserve">dloga projekata moraju se </w:t>
      </w:r>
      <w:r w:rsidRPr="00FF1C43">
        <w:rPr>
          <w:rFonts w:ascii="Garamond" w:hAnsi="Garamond" w:cs="Arial"/>
          <w:sz w:val="24"/>
          <w:szCs w:val="24"/>
          <w:lang w:val="hr-BA"/>
        </w:rPr>
        <w:t>pri</w:t>
      </w:r>
      <w:r w:rsidR="00E72BA6" w:rsidRPr="00FF1C43">
        <w:rPr>
          <w:rFonts w:ascii="Garamond" w:hAnsi="Garamond" w:cs="Arial"/>
          <w:sz w:val="24"/>
          <w:szCs w:val="24"/>
          <w:lang w:val="hr-BA"/>
        </w:rPr>
        <w:t>državati ciljeva i prioriteta vidljivost</w:t>
      </w:r>
      <w:r w:rsidR="00AD547D">
        <w:rPr>
          <w:rFonts w:ascii="Garamond" w:hAnsi="Garamond" w:cs="Arial"/>
          <w:sz w:val="24"/>
          <w:szCs w:val="24"/>
          <w:lang w:val="hr-BA"/>
        </w:rPr>
        <w:t xml:space="preserve">i </w:t>
      </w:r>
      <w:r w:rsidR="00E72BA6" w:rsidRPr="00FF1C43">
        <w:rPr>
          <w:rFonts w:ascii="Garamond" w:hAnsi="Garamond" w:cs="Arial"/>
          <w:sz w:val="24"/>
          <w:szCs w:val="24"/>
          <w:lang w:val="hr-BA"/>
        </w:rPr>
        <w:t>EU u skladu s Priručnikom za komunikaciju i vidljivost E</w:t>
      </w:r>
      <w:r w:rsidR="00AD547D">
        <w:rPr>
          <w:rFonts w:ascii="Garamond" w:hAnsi="Garamond" w:cs="Arial"/>
          <w:sz w:val="24"/>
          <w:szCs w:val="24"/>
          <w:lang w:val="hr-BA"/>
        </w:rPr>
        <w:t>v</w:t>
      </w:r>
      <w:r w:rsidR="00E72BA6" w:rsidRPr="00FF1C43">
        <w:rPr>
          <w:rFonts w:ascii="Garamond" w:hAnsi="Garamond" w:cs="Arial"/>
          <w:sz w:val="24"/>
          <w:szCs w:val="24"/>
          <w:lang w:val="hr-BA"/>
        </w:rPr>
        <w:t xml:space="preserve">ropske komisije iz 2018. godine: </w:t>
      </w:r>
    </w:p>
    <w:p w14:paraId="7D304EA6" w14:textId="1407680E" w:rsidR="000C11F5" w:rsidRPr="00FF1C43" w:rsidRDefault="00F269D1" w:rsidP="00A44073">
      <w:pPr>
        <w:spacing w:after="0"/>
        <w:jc w:val="both"/>
        <w:rPr>
          <w:rFonts w:ascii="Garamond" w:hAnsi="Garamond" w:cs="Arial"/>
          <w:sz w:val="24"/>
          <w:szCs w:val="24"/>
          <w:lang w:val="hr-BA"/>
        </w:rPr>
      </w:pPr>
      <w:hyperlink r:id="rId11" w:history="1">
        <w:r w:rsidR="000C11F5" w:rsidRPr="00FF1C43">
          <w:rPr>
            <w:rStyle w:val="Hyperlink"/>
            <w:rFonts w:ascii="Garamond" w:hAnsi="Garamond" w:cs="Arial"/>
            <w:sz w:val="24"/>
            <w:szCs w:val="24"/>
            <w:lang w:val="hr-BA"/>
          </w:rPr>
          <w:t>http://ec.europa.eu/europeaid/funding/communication-and-visibility-manual-eu-external-actions_en</w:t>
        </w:r>
      </w:hyperlink>
      <w:r w:rsidR="000C11F5" w:rsidRPr="00FF1C43">
        <w:rPr>
          <w:rFonts w:ascii="Garamond" w:hAnsi="Garamond" w:cs="Arial"/>
          <w:sz w:val="24"/>
          <w:szCs w:val="24"/>
          <w:lang w:val="hr-BA"/>
        </w:rPr>
        <w:t>).</w:t>
      </w:r>
    </w:p>
    <w:p w14:paraId="4293CD1E" w14:textId="69007EB0" w:rsidR="00A44073" w:rsidRDefault="00A44073" w:rsidP="00A44073">
      <w:pPr>
        <w:spacing w:after="0"/>
        <w:rPr>
          <w:rFonts w:ascii="Garamond" w:hAnsi="Garamond" w:cs="Arial"/>
          <w:lang w:val="hr-BA"/>
        </w:rPr>
      </w:pPr>
    </w:p>
    <w:p w14:paraId="53091F19" w14:textId="77777777" w:rsidR="000D5C27" w:rsidRDefault="000D5C27" w:rsidP="00A44073">
      <w:pPr>
        <w:spacing w:after="0"/>
        <w:rPr>
          <w:rFonts w:ascii="Garamond" w:hAnsi="Garamond" w:cs="Arial"/>
          <w:lang w:val="hr-BA"/>
        </w:rPr>
      </w:pPr>
    </w:p>
    <w:p w14:paraId="41463D2D" w14:textId="052C0B60" w:rsidR="00EE4562" w:rsidRPr="00081D87" w:rsidRDefault="0055017E" w:rsidP="00DF6C05">
      <w:pPr>
        <w:pStyle w:val="ListParagraph"/>
        <w:numPr>
          <w:ilvl w:val="0"/>
          <w:numId w:val="21"/>
        </w:numPr>
        <w:spacing w:after="0"/>
        <w:ind w:left="426" w:hanging="426"/>
        <w:rPr>
          <w:rFonts w:ascii="Garamond" w:hAnsi="Garamond" w:cs="Arial"/>
          <w:b/>
          <w:sz w:val="26"/>
          <w:szCs w:val="26"/>
          <w:lang w:val="hr-BA"/>
        </w:rPr>
      </w:pPr>
      <w:r w:rsidRPr="00081D87">
        <w:rPr>
          <w:rFonts w:ascii="Garamond" w:hAnsi="Garamond" w:cs="Arial"/>
          <w:b/>
          <w:sz w:val="26"/>
          <w:szCs w:val="26"/>
          <w:lang w:val="hr-BA"/>
        </w:rPr>
        <w:t>VREMENSKI OKVIR</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551"/>
        <w:gridCol w:w="2410"/>
      </w:tblGrid>
      <w:tr w:rsidR="00EE4562" w:rsidRPr="00580DB1" w14:paraId="39BFFCBF" w14:textId="77777777" w:rsidTr="00307D9E">
        <w:tc>
          <w:tcPr>
            <w:tcW w:w="5529" w:type="dxa"/>
            <w:shd w:val="clear" w:color="auto" w:fill="F2F2F2" w:themeFill="background1" w:themeFillShade="F2"/>
          </w:tcPr>
          <w:p w14:paraId="3EA5BF64" w14:textId="20ACBF12" w:rsidR="00EE4562" w:rsidRPr="00580DB1" w:rsidRDefault="00A44073" w:rsidP="00307D9E">
            <w:pPr>
              <w:spacing w:after="0"/>
              <w:jc w:val="center"/>
              <w:rPr>
                <w:rFonts w:ascii="Garamond" w:hAnsi="Garamond" w:cs="Arial"/>
                <w:b/>
                <w:sz w:val="24"/>
                <w:szCs w:val="24"/>
                <w:lang w:val="hr-BA"/>
              </w:rPr>
            </w:pPr>
            <w:r w:rsidRPr="00580DB1">
              <w:rPr>
                <w:rFonts w:ascii="Garamond" w:hAnsi="Garamond" w:cs="Arial"/>
                <w:b/>
                <w:sz w:val="24"/>
                <w:szCs w:val="24"/>
                <w:lang w:val="hr-BA"/>
              </w:rPr>
              <w:t>AKTIVNOSTI</w:t>
            </w:r>
          </w:p>
        </w:tc>
        <w:tc>
          <w:tcPr>
            <w:tcW w:w="2551" w:type="dxa"/>
            <w:shd w:val="clear" w:color="auto" w:fill="F2F2F2" w:themeFill="background1" w:themeFillShade="F2"/>
          </w:tcPr>
          <w:p w14:paraId="77AC2336" w14:textId="2A1C4F11" w:rsidR="00EE4562" w:rsidRPr="00580DB1" w:rsidRDefault="00A44073" w:rsidP="00A44073">
            <w:pPr>
              <w:spacing w:after="0"/>
              <w:jc w:val="center"/>
              <w:rPr>
                <w:rFonts w:ascii="Garamond" w:hAnsi="Garamond" w:cs="Arial"/>
                <w:b/>
                <w:sz w:val="24"/>
                <w:szCs w:val="24"/>
                <w:lang w:val="hr-BA"/>
              </w:rPr>
            </w:pPr>
            <w:r w:rsidRPr="00580DB1">
              <w:rPr>
                <w:rFonts w:ascii="Garamond" w:hAnsi="Garamond" w:cs="Arial"/>
                <w:b/>
                <w:sz w:val="24"/>
                <w:szCs w:val="24"/>
                <w:lang w:val="hr-BA"/>
              </w:rPr>
              <w:t>DATUM</w:t>
            </w:r>
          </w:p>
        </w:tc>
        <w:tc>
          <w:tcPr>
            <w:tcW w:w="2410" w:type="dxa"/>
            <w:shd w:val="clear" w:color="auto" w:fill="F2F2F2" w:themeFill="background1" w:themeFillShade="F2"/>
          </w:tcPr>
          <w:p w14:paraId="21CFBE30" w14:textId="3E366DB1" w:rsidR="00EE4562" w:rsidRPr="00580DB1" w:rsidRDefault="00A44073" w:rsidP="00A44073">
            <w:pPr>
              <w:spacing w:after="0"/>
              <w:jc w:val="center"/>
              <w:rPr>
                <w:rFonts w:ascii="Garamond" w:hAnsi="Garamond" w:cs="Arial"/>
                <w:b/>
                <w:sz w:val="24"/>
                <w:szCs w:val="24"/>
                <w:lang w:val="hr-BA"/>
              </w:rPr>
            </w:pPr>
            <w:r w:rsidRPr="00580DB1">
              <w:rPr>
                <w:rFonts w:ascii="Garamond" w:hAnsi="Garamond" w:cs="Arial"/>
                <w:b/>
                <w:sz w:val="24"/>
                <w:szCs w:val="24"/>
                <w:lang w:val="hr-BA"/>
              </w:rPr>
              <w:t>VREME</w:t>
            </w:r>
          </w:p>
        </w:tc>
      </w:tr>
      <w:tr w:rsidR="00EE4562" w:rsidRPr="00580DB1" w14:paraId="694F778E" w14:textId="77777777" w:rsidTr="00051610">
        <w:tc>
          <w:tcPr>
            <w:tcW w:w="5529" w:type="dxa"/>
            <w:shd w:val="clear" w:color="auto" w:fill="FFFFFF" w:themeFill="background1"/>
          </w:tcPr>
          <w:p w14:paraId="155005E7" w14:textId="3267D049" w:rsidR="00EE4562" w:rsidRPr="00580DB1" w:rsidRDefault="00EA5893" w:rsidP="00DD22A8">
            <w:pPr>
              <w:spacing w:after="0"/>
              <w:rPr>
                <w:rFonts w:ascii="Garamond" w:hAnsi="Garamond" w:cs="Arial"/>
                <w:sz w:val="24"/>
                <w:szCs w:val="24"/>
                <w:lang w:val="hr-BA"/>
              </w:rPr>
            </w:pPr>
            <w:r w:rsidRPr="00580DB1">
              <w:rPr>
                <w:rFonts w:ascii="Garamond" w:hAnsi="Garamond" w:cs="Arial"/>
                <w:sz w:val="24"/>
                <w:szCs w:val="24"/>
                <w:lang w:val="hr-BA"/>
              </w:rPr>
              <w:t>Objavljivanje poziva</w:t>
            </w:r>
          </w:p>
        </w:tc>
        <w:tc>
          <w:tcPr>
            <w:tcW w:w="2551" w:type="dxa"/>
            <w:shd w:val="clear" w:color="auto" w:fill="auto"/>
          </w:tcPr>
          <w:p w14:paraId="39FF3294" w14:textId="429188C9" w:rsidR="00EE4562" w:rsidRPr="00580DB1" w:rsidRDefault="00E72BA6" w:rsidP="00A44073">
            <w:pPr>
              <w:spacing w:after="0"/>
              <w:jc w:val="center"/>
              <w:rPr>
                <w:rFonts w:ascii="Garamond" w:hAnsi="Garamond" w:cs="Arial"/>
                <w:sz w:val="24"/>
                <w:szCs w:val="24"/>
                <w:lang w:val="hr-BA"/>
              </w:rPr>
            </w:pPr>
            <w:r w:rsidRPr="00580DB1">
              <w:rPr>
                <w:rFonts w:ascii="Garamond" w:hAnsi="Garamond" w:cs="Arial"/>
                <w:sz w:val="24"/>
                <w:szCs w:val="24"/>
                <w:lang w:val="hr-BA"/>
              </w:rPr>
              <w:t>01/10</w:t>
            </w:r>
            <w:r w:rsidR="00EA5893" w:rsidRPr="00580DB1">
              <w:rPr>
                <w:rFonts w:ascii="Garamond" w:hAnsi="Garamond" w:cs="Arial"/>
                <w:sz w:val="24"/>
                <w:szCs w:val="24"/>
                <w:lang w:val="hr-BA"/>
              </w:rPr>
              <w:t>/2020</w:t>
            </w:r>
          </w:p>
        </w:tc>
        <w:tc>
          <w:tcPr>
            <w:tcW w:w="2410" w:type="dxa"/>
          </w:tcPr>
          <w:p w14:paraId="0E44326F" w14:textId="77777777" w:rsidR="00EE4562" w:rsidRPr="00580DB1" w:rsidRDefault="00EE4562" w:rsidP="00A44073">
            <w:pPr>
              <w:spacing w:after="0"/>
              <w:jc w:val="center"/>
              <w:rPr>
                <w:rFonts w:ascii="Garamond" w:hAnsi="Garamond" w:cs="Arial"/>
                <w:sz w:val="24"/>
                <w:szCs w:val="24"/>
                <w:lang w:val="hr-BA"/>
              </w:rPr>
            </w:pPr>
            <w:r w:rsidRPr="00580DB1">
              <w:rPr>
                <w:rFonts w:ascii="Garamond" w:hAnsi="Garamond" w:cs="Arial"/>
                <w:sz w:val="24"/>
                <w:szCs w:val="24"/>
                <w:lang w:val="hr-BA"/>
              </w:rPr>
              <w:t>n/a</w:t>
            </w:r>
          </w:p>
        </w:tc>
      </w:tr>
      <w:tr w:rsidR="00EE4562" w:rsidRPr="00580DB1" w14:paraId="06395EBE" w14:textId="77777777" w:rsidTr="00051610">
        <w:tc>
          <w:tcPr>
            <w:tcW w:w="5529" w:type="dxa"/>
            <w:shd w:val="clear" w:color="auto" w:fill="FFFFFF" w:themeFill="background1"/>
          </w:tcPr>
          <w:p w14:paraId="28AA7B5F" w14:textId="5A16D060" w:rsidR="00EE4562" w:rsidRPr="00580DB1" w:rsidRDefault="00EA5893" w:rsidP="00DD22A8">
            <w:pPr>
              <w:spacing w:after="0"/>
              <w:rPr>
                <w:rFonts w:ascii="Garamond" w:hAnsi="Garamond" w:cs="Arial"/>
                <w:sz w:val="24"/>
                <w:szCs w:val="24"/>
                <w:lang w:val="hr-BA"/>
              </w:rPr>
            </w:pPr>
            <w:r w:rsidRPr="00580DB1">
              <w:rPr>
                <w:rFonts w:ascii="Garamond" w:hAnsi="Garamond" w:cs="Arial"/>
                <w:sz w:val="24"/>
                <w:szCs w:val="24"/>
                <w:lang w:val="hr-BA"/>
              </w:rPr>
              <w:t>Informativne sesije</w:t>
            </w:r>
            <w:r w:rsidR="00EE4562" w:rsidRPr="00580DB1">
              <w:rPr>
                <w:rFonts w:ascii="Garamond" w:hAnsi="Garamond" w:cs="Arial"/>
                <w:sz w:val="24"/>
                <w:szCs w:val="24"/>
                <w:lang w:val="hr-BA"/>
              </w:rPr>
              <w:t xml:space="preserve"> </w:t>
            </w:r>
          </w:p>
        </w:tc>
        <w:tc>
          <w:tcPr>
            <w:tcW w:w="2551" w:type="dxa"/>
            <w:shd w:val="clear" w:color="auto" w:fill="auto"/>
          </w:tcPr>
          <w:p w14:paraId="07BF6C4E" w14:textId="61F1FF25" w:rsidR="00EE4562" w:rsidRPr="00580DB1" w:rsidRDefault="000D5C27" w:rsidP="00A44073">
            <w:pPr>
              <w:spacing w:after="0"/>
              <w:jc w:val="center"/>
              <w:rPr>
                <w:rFonts w:ascii="Garamond" w:hAnsi="Garamond" w:cstheme="minorHAnsi"/>
                <w:sz w:val="24"/>
                <w:szCs w:val="24"/>
                <w:highlight w:val="yellow"/>
                <w:lang w:val="hr-BA"/>
              </w:rPr>
            </w:pPr>
            <w:r>
              <w:rPr>
                <w:rFonts w:ascii="Garamond" w:hAnsi="Garamond" w:cstheme="minorHAnsi"/>
                <w:sz w:val="24"/>
                <w:szCs w:val="24"/>
                <w:lang w:val="hr-BA"/>
              </w:rPr>
              <w:t>Prva informativna sesija biće organizovana 15. 10. 2020. online</w:t>
            </w:r>
            <w:r w:rsidR="00307D9E" w:rsidRPr="00580DB1">
              <w:rPr>
                <w:rFonts w:ascii="Garamond" w:hAnsi="Garamond" w:cstheme="minorHAnsi"/>
                <w:sz w:val="24"/>
                <w:szCs w:val="24"/>
                <w:lang w:val="hr-BA"/>
              </w:rPr>
              <w:t xml:space="preserve"> </w:t>
            </w:r>
            <w:r>
              <w:rPr>
                <w:rFonts w:ascii="Garamond" w:hAnsi="Garamond" w:cstheme="minorHAnsi"/>
                <w:sz w:val="24"/>
                <w:szCs w:val="24"/>
                <w:lang w:val="hr-BA"/>
              </w:rPr>
              <w:t xml:space="preserve">Za sve informacije pratiti sajt </w:t>
            </w:r>
            <w:r>
              <w:rPr>
                <w:rFonts w:ascii="Garamond" w:hAnsi="Garamond" w:cstheme="minorHAnsi"/>
                <w:sz w:val="24"/>
                <w:szCs w:val="24"/>
              </w:rPr>
              <w:fldChar w:fldCharType="begin"/>
            </w:r>
            <w:r>
              <w:rPr>
                <w:rFonts w:ascii="Garamond" w:hAnsi="Garamond" w:cstheme="minorHAnsi"/>
                <w:sz w:val="24"/>
                <w:szCs w:val="24"/>
              </w:rPr>
              <w:instrText xml:space="preserve"> HYPERLINK "http://</w:instrText>
            </w:r>
            <w:r w:rsidRPr="00580DB1">
              <w:rPr>
                <w:rFonts w:ascii="Garamond" w:hAnsi="Garamond" w:cstheme="minorHAnsi"/>
                <w:sz w:val="24"/>
                <w:szCs w:val="24"/>
              </w:rPr>
              <w:instrText>www.caritas.rs</w:instrText>
            </w:r>
            <w:r>
              <w:rPr>
                <w:rFonts w:ascii="Garamond" w:hAnsi="Garamond" w:cstheme="minorHAnsi"/>
                <w:sz w:val="24"/>
                <w:szCs w:val="24"/>
              </w:rPr>
              <w:instrText xml:space="preserve">" </w:instrText>
            </w:r>
            <w:r>
              <w:rPr>
                <w:rFonts w:ascii="Garamond" w:hAnsi="Garamond" w:cstheme="minorHAnsi"/>
                <w:sz w:val="24"/>
                <w:szCs w:val="24"/>
              </w:rPr>
              <w:fldChar w:fldCharType="separate"/>
            </w:r>
            <w:r w:rsidRPr="00CA1999">
              <w:rPr>
                <w:rStyle w:val="Hyperlink"/>
                <w:rFonts w:ascii="Garamond" w:hAnsi="Garamond" w:cstheme="minorHAnsi"/>
                <w:sz w:val="24"/>
                <w:szCs w:val="24"/>
              </w:rPr>
              <w:t>www.caritas.rs</w:t>
            </w:r>
            <w:r>
              <w:rPr>
                <w:rFonts w:ascii="Garamond" w:hAnsi="Garamond" w:cstheme="minorHAnsi"/>
                <w:sz w:val="24"/>
                <w:szCs w:val="24"/>
              </w:rPr>
              <w:fldChar w:fldCharType="end"/>
            </w:r>
            <w:r>
              <w:rPr>
                <w:rFonts w:ascii="Garamond" w:hAnsi="Garamond" w:cstheme="minorHAnsi"/>
                <w:sz w:val="24"/>
                <w:szCs w:val="24"/>
              </w:rPr>
              <w:t xml:space="preserve"> </w:t>
            </w:r>
            <w:proofErr w:type="spellStart"/>
            <w:r>
              <w:rPr>
                <w:rFonts w:ascii="Garamond" w:hAnsi="Garamond" w:cstheme="minorHAnsi"/>
                <w:sz w:val="24"/>
                <w:szCs w:val="24"/>
              </w:rPr>
              <w:t>ili</w:t>
            </w:r>
            <w:proofErr w:type="spellEnd"/>
            <w:r>
              <w:rPr>
                <w:rFonts w:ascii="Garamond" w:hAnsi="Garamond" w:cstheme="minorHAnsi"/>
                <w:sz w:val="24"/>
                <w:szCs w:val="24"/>
              </w:rPr>
              <w:t xml:space="preserve"> </w:t>
            </w:r>
            <w:hyperlink r:id="rId12" w:history="1">
              <w:r w:rsidRPr="00CA1999">
                <w:rPr>
                  <w:rStyle w:val="Hyperlink"/>
                  <w:rFonts w:ascii="Garamond" w:hAnsi="Garamond" w:cstheme="minorHAnsi"/>
                  <w:sz w:val="24"/>
                  <w:szCs w:val="24"/>
                </w:rPr>
                <w:t>www.projectsocieties.org</w:t>
              </w:r>
            </w:hyperlink>
            <w:r>
              <w:rPr>
                <w:rFonts w:ascii="Garamond" w:hAnsi="Garamond" w:cstheme="minorHAnsi"/>
                <w:sz w:val="24"/>
                <w:szCs w:val="24"/>
              </w:rPr>
              <w:t xml:space="preserve"> </w:t>
            </w:r>
          </w:p>
        </w:tc>
        <w:tc>
          <w:tcPr>
            <w:tcW w:w="2410" w:type="dxa"/>
          </w:tcPr>
          <w:p w14:paraId="00A99EAF" w14:textId="07B2DEFF" w:rsidR="00EE4562" w:rsidRPr="00580DB1" w:rsidRDefault="00307D9E" w:rsidP="00A44073">
            <w:pPr>
              <w:spacing w:after="0"/>
              <w:jc w:val="center"/>
              <w:rPr>
                <w:rFonts w:ascii="Garamond" w:hAnsi="Garamond" w:cs="Arial"/>
                <w:sz w:val="24"/>
                <w:szCs w:val="24"/>
                <w:highlight w:val="yellow"/>
                <w:lang w:val="hr-BA"/>
              </w:rPr>
            </w:pPr>
            <w:r w:rsidRPr="00580DB1">
              <w:rPr>
                <w:rFonts w:ascii="Garamond" w:hAnsi="Garamond" w:cs="Arial"/>
                <w:sz w:val="24"/>
                <w:szCs w:val="24"/>
                <w:lang w:val="hr-BA"/>
              </w:rPr>
              <w:t>n/a</w:t>
            </w:r>
          </w:p>
        </w:tc>
      </w:tr>
      <w:tr w:rsidR="00EE4562" w:rsidRPr="00580DB1" w14:paraId="08039296" w14:textId="77777777" w:rsidTr="00051610">
        <w:tc>
          <w:tcPr>
            <w:tcW w:w="5529" w:type="dxa"/>
            <w:shd w:val="clear" w:color="auto" w:fill="FFFFFF" w:themeFill="background1"/>
          </w:tcPr>
          <w:p w14:paraId="61F45738" w14:textId="30B425BD" w:rsidR="00EE4562" w:rsidRPr="00580DB1" w:rsidRDefault="00EA5893" w:rsidP="00DD22A8">
            <w:pPr>
              <w:spacing w:after="0"/>
              <w:rPr>
                <w:rFonts w:ascii="Garamond" w:hAnsi="Garamond" w:cs="Arial"/>
                <w:sz w:val="24"/>
                <w:szCs w:val="24"/>
                <w:lang w:val="hr-BA"/>
              </w:rPr>
            </w:pPr>
            <w:r w:rsidRPr="00580DB1">
              <w:rPr>
                <w:rFonts w:ascii="Garamond" w:hAnsi="Garamond" w:cs="Arial"/>
                <w:sz w:val="24"/>
                <w:szCs w:val="24"/>
                <w:lang w:val="hr-BA"/>
              </w:rPr>
              <w:lastRenderedPageBreak/>
              <w:t xml:space="preserve">Rok za </w:t>
            </w:r>
            <w:r w:rsidR="00B44075" w:rsidRPr="00580DB1">
              <w:rPr>
                <w:rFonts w:ascii="Garamond" w:hAnsi="Garamond" w:cs="Arial"/>
                <w:sz w:val="24"/>
                <w:szCs w:val="24"/>
                <w:lang w:val="hr-BA"/>
              </w:rPr>
              <w:t>pitanja</w:t>
            </w:r>
          </w:p>
        </w:tc>
        <w:tc>
          <w:tcPr>
            <w:tcW w:w="2551" w:type="dxa"/>
            <w:shd w:val="clear" w:color="auto" w:fill="auto"/>
          </w:tcPr>
          <w:p w14:paraId="75C2ED85" w14:textId="69A02809" w:rsidR="00EE4562" w:rsidRPr="00580DB1" w:rsidRDefault="00EA5893" w:rsidP="00A44073">
            <w:pPr>
              <w:spacing w:after="0"/>
              <w:jc w:val="center"/>
              <w:rPr>
                <w:rFonts w:ascii="Garamond" w:hAnsi="Garamond" w:cs="Arial"/>
                <w:sz w:val="24"/>
                <w:szCs w:val="24"/>
                <w:lang w:val="hr-BA"/>
              </w:rPr>
            </w:pPr>
            <w:r w:rsidRPr="00580DB1">
              <w:rPr>
                <w:rFonts w:ascii="Garamond" w:hAnsi="Garamond" w:cs="Arial"/>
                <w:sz w:val="24"/>
                <w:szCs w:val="24"/>
                <w:lang w:val="hr-BA"/>
              </w:rPr>
              <w:t>30/10/2020</w:t>
            </w:r>
          </w:p>
        </w:tc>
        <w:tc>
          <w:tcPr>
            <w:tcW w:w="2410" w:type="dxa"/>
          </w:tcPr>
          <w:p w14:paraId="521EF0AA" w14:textId="3D2EF223" w:rsidR="00EE4562" w:rsidRPr="00580DB1" w:rsidRDefault="00EE4562" w:rsidP="00A44073">
            <w:pPr>
              <w:spacing w:after="0"/>
              <w:jc w:val="center"/>
              <w:rPr>
                <w:rFonts w:ascii="Garamond" w:hAnsi="Garamond" w:cs="Arial"/>
                <w:sz w:val="24"/>
                <w:szCs w:val="24"/>
                <w:lang w:val="hr-BA"/>
              </w:rPr>
            </w:pPr>
            <w:r w:rsidRPr="00580DB1">
              <w:rPr>
                <w:rFonts w:ascii="Garamond" w:hAnsi="Garamond" w:cs="Arial"/>
                <w:sz w:val="24"/>
                <w:szCs w:val="24"/>
                <w:lang w:val="hr-BA"/>
              </w:rPr>
              <w:t>20:00</w:t>
            </w:r>
            <w:r w:rsidR="000D5C27">
              <w:rPr>
                <w:rFonts w:ascii="Garamond" w:hAnsi="Garamond" w:cs="Arial"/>
                <w:sz w:val="24"/>
                <w:szCs w:val="24"/>
                <w:lang w:val="hr-BA"/>
              </w:rPr>
              <w:t xml:space="preserve"> (srednjeevropsko vreme)</w:t>
            </w:r>
          </w:p>
        </w:tc>
      </w:tr>
      <w:tr w:rsidR="00EE4562" w:rsidRPr="00580DB1" w14:paraId="5A6D8F68" w14:textId="77777777" w:rsidTr="00051610">
        <w:tc>
          <w:tcPr>
            <w:tcW w:w="5529" w:type="dxa"/>
            <w:shd w:val="clear" w:color="auto" w:fill="FFFFFF" w:themeFill="background1"/>
          </w:tcPr>
          <w:p w14:paraId="0C1B3C64" w14:textId="0CD858CC" w:rsidR="00EE4562" w:rsidRPr="00580DB1" w:rsidRDefault="00EA5893" w:rsidP="00E72BA6">
            <w:pPr>
              <w:spacing w:after="0"/>
              <w:rPr>
                <w:rFonts w:ascii="Garamond" w:hAnsi="Garamond" w:cs="Arial"/>
                <w:sz w:val="24"/>
                <w:szCs w:val="24"/>
                <w:lang w:val="hr-BA"/>
              </w:rPr>
            </w:pPr>
            <w:r w:rsidRPr="00580DB1">
              <w:rPr>
                <w:rFonts w:ascii="Garamond" w:hAnsi="Garamond" w:cs="Arial"/>
                <w:sz w:val="24"/>
                <w:szCs w:val="24"/>
                <w:lang w:val="hr-BA"/>
              </w:rPr>
              <w:t xml:space="preserve">Rok za </w:t>
            </w:r>
            <w:r w:rsidR="00E72BA6" w:rsidRPr="00580DB1">
              <w:rPr>
                <w:rFonts w:ascii="Garamond" w:hAnsi="Garamond" w:cs="Arial"/>
                <w:sz w:val="24"/>
                <w:szCs w:val="24"/>
                <w:lang w:val="hr-BA"/>
              </w:rPr>
              <w:t>podnošenje prijava</w:t>
            </w:r>
          </w:p>
        </w:tc>
        <w:tc>
          <w:tcPr>
            <w:tcW w:w="2551" w:type="dxa"/>
            <w:shd w:val="clear" w:color="auto" w:fill="auto"/>
          </w:tcPr>
          <w:p w14:paraId="0BE88F24" w14:textId="48FFE623" w:rsidR="00EE4562" w:rsidRPr="00580DB1" w:rsidRDefault="00EA5893" w:rsidP="00A44073">
            <w:pPr>
              <w:spacing w:after="0"/>
              <w:jc w:val="center"/>
              <w:rPr>
                <w:rFonts w:ascii="Garamond" w:hAnsi="Garamond" w:cs="Arial"/>
                <w:b/>
                <w:sz w:val="24"/>
                <w:szCs w:val="24"/>
                <w:lang w:val="hr-BA"/>
              </w:rPr>
            </w:pPr>
            <w:r w:rsidRPr="00580DB1">
              <w:rPr>
                <w:rFonts w:ascii="Garamond" w:hAnsi="Garamond" w:cs="Arial"/>
                <w:sz w:val="24"/>
                <w:szCs w:val="24"/>
                <w:lang w:val="hr-BA"/>
              </w:rPr>
              <w:t>15/11/2020</w:t>
            </w:r>
          </w:p>
        </w:tc>
        <w:tc>
          <w:tcPr>
            <w:tcW w:w="2410" w:type="dxa"/>
          </w:tcPr>
          <w:p w14:paraId="73C7FE24" w14:textId="78C1D477" w:rsidR="00EE4562" w:rsidRPr="00580DB1" w:rsidRDefault="00EE4562" w:rsidP="00A44073">
            <w:pPr>
              <w:spacing w:after="0"/>
              <w:jc w:val="center"/>
              <w:rPr>
                <w:rFonts w:ascii="Garamond" w:hAnsi="Garamond" w:cs="Arial"/>
                <w:sz w:val="24"/>
                <w:szCs w:val="24"/>
                <w:lang w:val="hr-BA"/>
              </w:rPr>
            </w:pPr>
            <w:r w:rsidRPr="00580DB1">
              <w:rPr>
                <w:rFonts w:ascii="Garamond" w:hAnsi="Garamond" w:cs="Arial"/>
                <w:sz w:val="24"/>
                <w:szCs w:val="24"/>
                <w:lang w:val="hr-BA"/>
              </w:rPr>
              <w:t>20:00</w:t>
            </w:r>
            <w:r w:rsidR="000D5C27">
              <w:rPr>
                <w:rFonts w:ascii="Garamond" w:hAnsi="Garamond" w:cs="Arial"/>
                <w:sz w:val="24"/>
                <w:szCs w:val="24"/>
                <w:lang w:val="hr-BA"/>
              </w:rPr>
              <w:t xml:space="preserve"> (srednjeevropsko vreme)</w:t>
            </w:r>
          </w:p>
        </w:tc>
      </w:tr>
      <w:tr w:rsidR="00EE4562" w:rsidRPr="00580DB1" w14:paraId="425A776A" w14:textId="77777777" w:rsidTr="00051610">
        <w:tc>
          <w:tcPr>
            <w:tcW w:w="5529" w:type="dxa"/>
            <w:shd w:val="clear" w:color="auto" w:fill="FFFFFF" w:themeFill="background1"/>
          </w:tcPr>
          <w:p w14:paraId="38236B03" w14:textId="62D34717" w:rsidR="00EE4562" w:rsidRPr="00580DB1" w:rsidRDefault="00EA5893" w:rsidP="00E72BA6">
            <w:pPr>
              <w:spacing w:after="0"/>
              <w:rPr>
                <w:rFonts w:ascii="Garamond" w:hAnsi="Garamond" w:cs="Arial"/>
                <w:sz w:val="24"/>
                <w:szCs w:val="24"/>
                <w:lang w:val="hr-BA"/>
              </w:rPr>
            </w:pPr>
            <w:r w:rsidRPr="00580DB1">
              <w:rPr>
                <w:rFonts w:ascii="Garamond" w:hAnsi="Garamond" w:cs="Arial"/>
                <w:sz w:val="24"/>
                <w:szCs w:val="24"/>
                <w:lang w:val="hr-BA"/>
              </w:rPr>
              <w:t xml:space="preserve">Informacije </w:t>
            </w:r>
            <w:r w:rsidR="00051610" w:rsidRPr="00580DB1">
              <w:rPr>
                <w:rFonts w:ascii="Garamond" w:hAnsi="Garamond" w:cs="Arial"/>
                <w:sz w:val="24"/>
                <w:szCs w:val="24"/>
                <w:lang w:val="hr-BA"/>
              </w:rPr>
              <w:t xml:space="preserve">o rezultatima </w:t>
            </w:r>
          </w:p>
        </w:tc>
        <w:tc>
          <w:tcPr>
            <w:tcW w:w="2551" w:type="dxa"/>
            <w:shd w:val="clear" w:color="auto" w:fill="auto"/>
          </w:tcPr>
          <w:p w14:paraId="41CD30F3" w14:textId="2E2797BD" w:rsidR="00EE4562" w:rsidRPr="00580DB1" w:rsidRDefault="00EA5893" w:rsidP="00A44073">
            <w:pPr>
              <w:spacing w:after="0"/>
              <w:jc w:val="center"/>
              <w:rPr>
                <w:rFonts w:ascii="Garamond" w:hAnsi="Garamond" w:cs="Arial"/>
                <w:sz w:val="24"/>
                <w:szCs w:val="24"/>
                <w:lang w:val="hr-BA"/>
              </w:rPr>
            </w:pPr>
            <w:r w:rsidRPr="00580DB1">
              <w:rPr>
                <w:rFonts w:ascii="Garamond" w:hAnsi="Garamond" w:cs="Arial"/>
                <w:sz w:val="24"/>
                <w:szCs w:val="24"/>
                <w:lang w:val="hr-BA"/>
              </w:rPr>
              <w:t>15/12/2020</w:t>
            </w:r>
          </w:p>
        </w:tc>
        <w:tc>
          <w:tcPr>
            <w:tcW w:w="2410" w:type="dxa"/>
          </w:tcPr>
          <w:p w14:paraId="77DBB277" w14:textId="1EB6683E" w:rsidR="00EE4562" w:rsidRPr="00580DB1" w:rsidRDefault="00EE4562" w:rsidP="00A44073">
            <w:pPr>
              <w:spacing w:after="0"/>
              <w:jc w:val="center"/>
              <w:rPr>
                <w:rFonts w:ascii="Garamond" w:hAnsi="Garamond" w:cs="Arial"/>
                <w:sz w:val="24"/>
                <w:szCs w:val="24"/>
                <w:lang w:val="hr-BA"/>
              </w:rPr>
            </w:pPr>
            <w:r w:rsidRPr="00580DB1">
              <w:rPr>
                <w:rFonts w:ascii="Garamond" w:hAnsi="Garamond" w:cs="Arial"/>
                <w:sz w:val="24"/>
                <w:szCs w:val="24"/>
                <w:lang w:val="hr-BA"/>
              </w:rPr>
              <w:t>20:00</w:t>
            </w:r>
            <w:r w:rsidR="000D5C27">
              <w:rPr>
                <w:rFonts w:ascii="Garamond" w:hAnsi="Garamond" w:cs="Arial"/>
                <w:sz w:val="24"/>
                <w:szCs w:val="24"/>
                <w:lang w:val="hr-BA"/>
              </w:rPr>
              <w:t xml:space="preserve"> (srednjeevropsko vreme)</w:t>
            </w:r>
          </w:p>
        </w:tc>
      </w:tr>
      <w:tr w:rsidR="00EE4562" w:rsidRPr="00580DB1" w14:paraId="0283EEC3" w14:textId="77777777" w:rsidTr="00051610">
        <w:tc>
          <w:tcPr>
            <w:tcW w:w="5529" w:type="dxa"/>
            <w:shd w:val="clear" w:color="auto" w:fill="FFFFFF" w:themeFill="background1"/>
          </w:tcPr>
          <w:p w14:paraId="4A6D7BC7" w14:textId="34665311" w:rsidR="00EE4562" w:rsidRPr="00580DB1" w:rsidRDefault="00EA5893" w:rsidP="00DD22A8">
            <w:pPr>
              <w:spacing w:after="0"/>
              <w:rPr>
                <w:rFonts w:ascii="Garamond" w:hAnsi="Garamond" w:cs="Arial"/>
                <w:sz w:val="24"/>
                <w:szCs w:val="24"/>
                <w:lang w:val="hr-BA"/>
              </w:rPr>
            </w:pPr>
            <w:r w:rsidRPr="00580DB1">
              <w:rPr>
                <w:rFonts w:ascii="Garamond" w:hAnsi="Garamond" w:cs="Arial"/>
                <w:sz w:val="24"/>
                <w:szCs w:val="24"/>
                <w:lang w:val="hr-BA"/>
              </w:rPr>
              <w:t>Potpisivanje Ugovora</w:t>
            </w:r>
          </w:p>
        </w:tc>
        <w:tc>
          <w:tcPr>
            <w:tcW w:w="2551" w:type="dxa"/>
            <w:shd w:val="clear" w:color="auto" w:fill="auto"/>
          </w:tcPr>
          <w:p w14:paraId="653259A2" w14:textId="1D904144" w:rsidR="00EE4562" w:rsidRPr="00580DB1" w:rsidRDefault="000D5C27" w:rsidP="00A44073">
            <w:pPr>
              <w:spacing w:after="0"/>
              <w:jc w:val="center"/>
              <w:rPr>
                <w:rFonts w:ascii="Garamond" w:hAnsi="Garamond" w:cs="Arial"/>
                <w:sz w:val="24"/>
                <w:szCs w:val="24"/>
                <w:lang w:val="hr-BA"/>
              </w:rPr>
            </w:pPr>
            <w:r>
              <w:rPr>
                <w:rFonts w:ascii="Garamond" w:hAnsi="Garamond" w:cs="Arial"/>
                <w:sz w:val="24"/>
                <w:szCs w:val="24"/>
                <w:lang w:val="hr-BA"/>
              </w:rPr>
              <w:t xml:space="preserve">Okvirni termin </w:t>
            </w:r>
            <w:r w:rsidR="00AD547D">
              <w:rPr>
                <w:rFonts w:ascii="Garamond" w:hAnsi="Garamond" w:cs="Arial"/>
                <w:sz w:val="24"/>
                <w:szCs w:val="24"/>
                <w:lang w:val="hr-BA"/>
              </w:rPr>
              <w:t xml:space="preserve">23/12/2020 </w:t>
            </w:r>
          </w:p>
        </w:tc>
        <w:tc>
          <w:tcPr>
            <w:tcW w:w="2410" w:type="dxa"/>
          </w:tcPr>
          <w:p w14:paraId="57A57B9C" w14:textId="22C14F0F" w:rsidR="00EE4562" w:rsidRPr="00580DB1" w:rsidRDefault="009B4E38" w:rsidP="00AD547D">
            <w:pPr>
              <w:spacing w:after="0"/>
              <w:rPr>
                <w:rFonts w:ascii="Garamond" w:hAnsi="Garamond" w:cs="Arial"/>
                <w:sz w:val="24"/>
                <w:szCs w:val="24"/>
                <w:lang w:val="hr-BA"/>
              </w:rPr>
            </w:pPr>
            <w:r>
              <w:rPr>
                <w:rFonts w:ascii="Garamond" w:hAnsi="Garamond" w:cs="Arial"/>
                <w:sz w:val="24"/>
                <w:szCs w:val="24"/>
                <w:lang w:val="hr-BA"/>
              </w:rPr>
              <w:t xml:space="preserve">n/a </w:t>
            </w:r>
          </w:p>
        </w:tc>
      </w:tr>
    </w:tbl>
    <w:p w14:paraId="1A6B4F36" w14:textId="16E54F0B" w:rsidR="00FB5B67" w:rsidRPr="00580DB1" w:rsidRDefault="00DF754C" w:rsidP="00A44073">
      <w:pPr>
        <w:keepNext/>
        <w:spacing w:after="0"/>
        <w:rPr>
          <w:rFonts w:ascii="Garamond" w:hAnsi="Garamond" w:cs="Arial"/>
          <w:b/>
          <w:sz w:val="24"/>
          <w:szCs w:val="24"/>
          <w:lang w:val="hr-BA"/>
        </w:rPr>
      </w:pPr>
      <w:r w:rsidRPr="00580DB1">
        <w:rPr>
          <w:rFonts w:ascii="Garamond" w:hAnsi="Garamond" w:cs="Arial"/>
          <w:sz w:val="24"/>
          <w:szCs w:val="24"/>
          <w:lang w:val="hr-BA"/>
        </w:rPr>
        <w:br/>
      </w:r>
      <w:r w:rsidR="005944DC" w:rsidRPr="00580DB1">
        <w:rPr>
          <w:rFonts w:ascii="Garamond" w:hAnsi="Garamond" w:cs="Arial"/>
          <w:b/>
          <w:sz w:val="24"/>
          <w:szCs w:val="24"/>
          <w:lang w:val="hr-BA"/>
        </w:rPr>
        <w:t>Dodatne informacije</w:t>
      </w:r>
    </w:p>
    <w:p w14:paraId="21CA9015" w14:textId="2765CCF8" w:rsidR="00DF754C" w:rsidRPr="00580DB1" w:rsidRDefault="005944DC" w:rsidP="00307D9E">
      <w:pPr>
        <w:spacing w:after="0"/>
        <w:jc w:val="both"/>
        <w:rPr>
          <w:rFonts w:ascii="Garamond" w:hAnsi="Garamond" w:cs="Arial"/>
          <w:sz w:val="24"/>
          <w:szCs w:val="24"/>
          <w:lang w:val="hr-BA"/>
        </w:rPr>
      </w:pPr>
      <w:r w:rsidRPr="00580DB1">
        <w:rPr>
          <w:rFonts w:ascii="Garamond" w:hAnsi="Garamond" w:cs="Arial"/>
          <w:sz w:val="24"/>
          <w:szCs w:val="24"/>
          <w:lang w:val="hr-BA"/>
        </w:rPr>
        <w:t>U slučaju potrebe za dodatnim informacijama, možete poslati pitanj</w:t>
      </w:r>
      <w:r w:rsidR="00AD547D">
        <w:rPr>
          <w:rFonts w:ascii="Garamond" w:hAnsi="Garamond" w:cs="Arial"/>
          <w:sz w:val="24"/>
          <w:szCs w:val="24"/>
          <w:lang w:val="hr-BA"/>
        </w:rPr>
        <w:t>a</w:t>
      </w:r>
      <w:r w:rsidRPr="00580DB1">
        <w:rPr>
          <w:rFonts w:ascii="Garamond" w:hAnsi="Garamond" w:cs="Arial"/>
          <w:sz w:val="24"/>
          <w:szCs w:val="24"/>
          <w:lang w:val="hr-BA"/>
        </w:rPr>
        <w:t xml:space="preserve"> na </w:t>
      </w:r>
      <w:hyperlink r:id="rId13" w:history="1">
        <w:r w:rsidR="00B44075" w:rsidRPr="00580DB1">
          <w:rPr>
            <w:rStyle w:val="Hyperlink"/>
            <w:rFonts w:ascii="Garamond" w:hAnsi="Garamond" w:cs="Arial"/>
            <w:sz w:val="24"/>
            <w:szCs w:val="24"/>
            <w:lang w:val="hr-BA"/>
          </w:rPr>
          <w:t>societies2@caritas.rs</w:t>
        </w:r>
      </w:hyperlink>
      <w:r w:rsidR="00307D9E" w:rsidRPr="00580DB1">
        <w:rPr>
          <w:rFonts w:ascii="Garamond" w:hAnsi="Garamond" w:cs="Arial"/>
          <w:sz w:val="24"/>
          <w:szCs w:val="24"/>
          <w:lang w:val="hr-BA"/>
        </w:rPr>
        <w:t xml:space="preserve"> </w:t>
      </w:r>
      <w:r w:rsidRPr="00580DB1">
        <w:rPr>
          <w:rFonts w:ascii="Garamond" w:hAnsi="Garamond" w:cs="Arial"/>
          <w:sz w:val="24"/>
          <w:szCs w:val="24"/>
          <w:lang w:val="hr-BA"/>
        </w:rPr>
        <w:t xml:space="preserve">najkasnije do 30. </w:t>
      </w:r>
      <w:r w:rsidR="00B44075" w:rsidRPr="00580DB1">
        <w:rPr>
          <w:rFonts w:ascii="Garamond" w:hAnsi="Garamond" w:cs="Arial"/>
          <w:sz w:val="24"/>
          <w:szCs w:val="24"/>
          <w:lang w:val="hr-BA"/>
        </w:rPr>
        <w:t xml:space="preserve">oktobra </w:t>
      </w:r>
      <w:r w:rsidRPr="00580DB1">
        <w:rPr>
          <w:rFonts w:ascii="Garamond" w:hAnsi="Garamond" w:cs="Arial"/>
          <w:sz w:val="24"/>
          <w:szCs w:val="24"/>
          <w:lang w:val="hr-BA"/>
        </w:rPr>
        <w:t xml:space="preserve">2020. Pitanja koja mogu biti relevantna i za druge </w:t>
      </w:r>
      <w:r w:rsidR="00B44075" w:rsidRPr="00580DB1">
        <w:rPr>
          <w:rFonts w:ascii="Garamond" w:hAnsi="Garamond" w:cs="Arial"/>
          <w:sz w:val="24"/>
          <w:szCs w:val="24"/>
          <w:lang w:val="hr-BA"/>
        </w:rPr>
        <w:t>podnosioce</w:t>
      </w:r>
      <w:r w:rsidRPr="00580DB1">
        <w:rPr>
          <w:rFonts w:ascii="Garamond" w:hAnsi="Garamond" w:cs="Arial"/>
          <w:sz w:val="24"/>
          <w:szCs w:val="24"/>
          <w:lang w:val="hr-BA"/>
        </w:rPr>
        <w:t xml:space="preserve"> projekata, zajedno s odgovorima i važn</w:t>
      </w:r>
      <w:r w:rsidR="00E72BA6" w:rsidRPr="00580DB1">
        <w:rPr>
          <w:rFonts w:ascii="Garamond" w:hAnsi="Garamond" w:cs="Arial"/>
          <w:sz w:val="24"/>
          <w:szCs w:val="24"/>
          <w:lang w:val="hr-BA"/>
        </w:rPr>
        <w:t>im napomenama, biće objavljena</w:t>
      </w:r>
      <w:r w:rsidRPr="00580DB1">
        <w:rPr>
          <w:rFonts w:ascii="Garamond" w:hAnsi="Garamond" w:cs="Arial"/>
          <w:sz w:val="24"/>
          <w:szCs w:val="24"/>
          <w:lang w:val="hr-BA"/>
        </w:rPr>
        <w:t xml:space="preserve"> na web stranici </w:t>
      </w:r>
      <w:hyperlink r:id="rId14" w:history="1">
        <w:r w:rsidR="00051610" w:rsidRPr="00580DB1">
          <w:rPr>
            <w:rStyle w:val="Hyperlink"/>
            <w:rFonts w:ascii="Garamond" w:hAnsi="Garamond" w:cs="Arial"/>
            <w:sz w:val="24"/>
            <w:szCs w:val="24"/>
            <w:lang w:val="hr-BA"/>
          </w:rPr>
          <w:t>www.projectsocieties.org</w:t>
        </w:r>
      </w:hyperlink>
      <w:r w:rsidRPr="00580DB1">
        <w:rPr>
          <w:rFonts w:ascii="Garamond" w:hAnsi="Garamond" w:cs="Arial"/>
          <w:sz w:val="24"/>
          <w:szCs w:val="24"/>
          <w:lang w:val="hr-BA"/>
        </w:rPr>
        <w:t>.</w:t>
      </w:r>
      <w:r w:rsidR="00051610" w:rsidRPr="00580DB1">
        <w:rPr>
          <w:rFonts w:ascii="Garamond" w:hAnsi="Garamond" w:cs="Arial"/>
          <w:sz w:val="24"/>
          <w:szCs w:val="24"/>
          <w:lang w:val="hr-BA"/>
        </w:rPr>
        <w:t xml:space="preserve"> </w:t>
      </w:r>
    </w:p>
    <w:p w14:paraId="003213A8" w14:textId="1C28C26A" w:rsidR="00E72BA6" w:rsidRPr="00580DB1" w:rsidRDefault="00E72BA6" w:rsidP="00307D9E">
      <w:pPr>
        <w:spacing w:after="0"/>
        <w:jc w:val="both"/>
        <w:rPr>
          <w:rFonts w:ascii="Garamond" w:hAnsi="Garamond" w:cs="Arial"/>
          <w:sz w:val="24"/>
          <w:szCs w:val="24"/>
          <w:lang w:val="hr-BA"/>
        </w:rPr>
      </w:pPr>
    </w:p>
    <w:p w14:paraId="393C0B62" w14:textId="77777777" w:rsidR="00E72BA6" w:rsidRPr="00580DB1" w:rsidRDefault="00E72BA6" w:rsidP="00307D9E">
      <w:pPr>
        <w:spacing w:after="0"/>
        <w:jc w:val="both"/>
        <w:rPr>
          <w:rFonts w:ascii="Garamond" w:hAnsi="Garamond" w:cs="Arial"/>
          <w:sz w:val="24"/>
          <w:szCs w:val="24"/>
          <w:lang w:val="hr-BA"/>
        </w:rPr>
      </w:pPr>
    </w:p>
    <w:p w14:paraId="62B720B1" w14:textId="5801B382" w:rsidR="00E72BA6" w:rsidRPr="00580DB1" w:rsidRDefault="00B44075" w:rsidP="00307D9E">
      <w:pPr>
        <w:spacing w:after="0"/>
        <w:jc w:val="both"/>
        <w:rPr>
          <w:rFonts w:ascii="Garamond" w:hAnsi="Garamond" w:cs="Arial"/>
          <w:sz w:val="24"/>
          <w:szCs w:val="24"/>
          <w:lang w:val="hr-BA"/>
        </w:rPr>
      </w:pPr>
      <w:r w:rsidRPr="00580DB1">
        <w:rPr>
          <w:rFonts w:ascii="Garamond" w:hAnsi="Garamond" w:cs="Arial"/>
          <w:sz w:val="24"/>
          <w:szCs w:val="24"/>
          <w:lang w:val="hr-BA"/>
        </w:rPr>
        <w:t>Beograd</w:t>
      </w:r>
      <w:r w:rsidR="00E72BA6" w:rsidRPr="00580DB1">
        <w:rPr>
          <w:rFonts w:ascii="Garamond" w:hAnsi="Garamond" w:cs="Arial"/>
          <w:sz w:val="24"/>
          <w:szCs w:val="24"/>
          <w:lang w:val="hr-BA"/>
        </w:rPr>
        <w:t xml:space="preserve">, 01. </w:t>
      </w:r>
      <w:r w:rsidRPr="00580DB1">
        <w:rPr>
          <w:rFonts w:ascii="Garamond" w:hAnsi="Garamond" w:cs="Arial"/>
          <w:sz w:val="24"/>
          <w:szCs w:val="24"/>
          <w:lang w:val="hr-BA"/>
        </w:rPr>
        <w:t>oktobar</w:t>
      </w:r>
      <w:r w:rsidR="00E72BA6" w:rsidRPr="00580DB1">
        <w:rPr>
          <w:rFonts w:ascii="Garamond" w:hAnsi="Garamond" w:cs="Arial"/>
          <w:sz w:val="24"/>
          <w:szCs w:val="24"/>
          <w:lang w:val="hr-BA"/>
        </w:rPr>
        <w:t xml:space="preserve"> 2020. godine</w:t>
      </w:r>
    </w:p>
    <w:sectPr w:rsidR="00E72BA6" w:rsidRPr="00580DB1" w:rsidSect="00715DB8">
      <w:headerReference w:type="default" r:id="rId15"/>
      <w:pgSz w:w="12240" w:h="15840"/>
      <w:pgMar w:top="0" w:right="810" w:bottom="1260" w:left="9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40846" w14:textId="77777777" w:rsidR="00F269D1" w:rsidRDefault="00F269D1" w:rsidP="00E0372D">
      <w:pPr>
        <w:spacing w:after="0" w:line="240" w:lineRule="auto"/>
      </w:pPr>
      <w:r>
        <w:separator/>
      </w:r>
    </w:p>
  </w:endnote>
  <w:endnote w:type="continuationSeparator" w:id="0">
    <w:p w14:paraId="0E4F7066" w14:textId="77777777" w:rsidR="00F269D1" w:rsidRDefault="00F269D1" w:rsidP="00E0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C1A98" w14:textId="77777777" w:rsidR="00F269D1" w:rsidRDefault="00F269D1" w:rsidP="00E0372D">
      <w:pPr>
        <w:spacing w:after="0" w:line="240" w:lineRule="auto"/>
      </w:pPr>
      <w:r>
        <w:separator/>
      </w:r>
    </w:p>
  </w:footnote>
  <w:footnote w:type="continuationSeparator" w:id="0">
    <w:p w14:paraId="0EA727B7" w14:textId="77777777" w:rsidR="00F269D1" w:rsidRDefault="00F269D1" w:rsidP="00E0372D">
      <w:pPr>
        <w:spacing w:after="0" w:line="240" w:lineRule="auto"/>
      </w:pPr>
      <w:r>
        <w:continuationSeparator/>
      </w:r>
    </w:p>
  </w:footnote>
  <w:footnote w:id="1">
    <w:p w14:paraId="4ABFBE87" w14:textId="42631250" w:rsidR="004D370C" w:rsidRPr="00F758AC" w:rsidRDefault="004D370C" w:rsidP="004D370C">
      <w:pPr>
        <w:spacing w:after="0" w:line="276" w:lineRule="auto"/>
        <w:jc w:val="both"/>
        <w:rPr>
          <w:rFonts w:ascii="Cambria" w:hAnsi="Cambria" w:cs="Arial"/>
          <w:sz w:val="16"/>
          <w:szCs w:val="16"/>
          <w:lang w:val="hr-BA"/>
        </w:rPr>
      </w:pPr>
      <w:r>
        <w:rPr>
          <w:rStyle w:val="FootnoteReference"/>
        </w:rPr>
        <w:footnoteRef/>
      </w:r>
      <w:r>
        <w:t xml:space="preserve"> </w:t>
      </w:r>
      <w:r w:rsidRPr="004252B2">
        <w:rPr>
          <w:rFonts w:ascii="Cambria" w:hAnsi="Cambria" w:cs="Arial"/>
          <w:sz w:val="16"/>
          <w:szCs w:val="16"/>
          <w:lang w:val="hr-BA"/>
        </w:rPr>
        <w:t>U daljem tekstu: Ov</w:t>
      </w:r>
      <w:r>
        <w:rPr>
          <w:rFonts w:ascii="Cambria" w:hAnsi="Cambria" w:cs="Arial"/>
          <w:sz w:val="16"/>
          <w:szCs w:val="16"/>
          <w:lang w:val="hr-BA"/>
        </w:rPr>
        <w:t xml:space="preserve">aj naziv je bez prejudiciranja statusa i u skladu je sa Rezolucijom Saveta bezbednosti UN 1244 i mišljenjem Međunarodnog suda pravde o deklaraciji o nezavisnoti </w:t>
      </w:r>
      <w:r w:rsidRPr="004252B2">
        <w:rPr>
          <w:rFonts w:ascii="Cambria" w:hAnsi="Cambria" w:cs="Arial"/>
          <w:sz w:val="16"/>
          <w:szCs w:val="16"/>
          <w:lang w:val="hr-BA"/>
        </w:rPr>
        <w:t xml:space="preserve"> Kosova.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1A61" w14:textId="77777777" w:rsidR="00E0372D" w:rsidRPr="003D2CC4" w:rsidRDefault="00DF754C" w:rsidP="007B40E5">
    <w:pPr>
      <w:pStyle w:val="Header"/>
      <w:tabs>
        <w:tab w:val="clear" w:pos="9360"/>
      </w:tabs>
      <w:rPr>
        <w:lang w:val="sr-Latn-RS"/>
      </w:rPr>
    </w:pPr>
    <w:r>
      <w:rPr>
        <w:noProof/>
      </w:rPr>
      <w:t xml:space="preserve">  </w:t>
    </w:r>
    <w:r w:rsidR="00E2124A">
      <w:rPr>
        <w:noProof/>
      </w:rPr>
      <w:t xml:space="preserve">  </w:t>
    </w:r>
    <w:r w:rsidR="007B40E5">
      <w:rPr>
        <w:noProof/>
      </w:rPr>
      <w:br/>
    </w:r>
    <w:r>
      <w:rPr>
        <w:noProof/>
      </w:rPr>
      <w:t xml:space="preserve">  </w:t>
    </w:r>
    <w:r w:rsidR="00E2124A">
      <w:rPr>
        <w:noProof/>
      </w:rPr>
      <w:t xml:space="preserve">  </w:t>
    </w:r>
    <w:r>
      <w:rPr>
        <w:noProof/>
      </w:rPr>
      <w:t xml:space="preserve">   </w:t>
    </w:r>
    <w:r w:rsidR="00E2124A">
      <w:rPr>
        <w:noProof/>
      </w:rPr>
      <w:t xml:space="preserve"> </w:t>
    </w:r>
    <w:r>
      <w:rPr>
        <w:noProof/>
      </w:rPr>
      <w:t xml:space="preserve"> </w:t>
    </w:r>
    <w:r w:rsidR="00E2124A">
      <w:rPr>
        <w:noProof/>
      </w:rPr>
      <w:t xml:space="preserve">  </w:t>
    </w:r>
    <w:r w:rsidR="00991A97">
      <w:rPr>
        <w:noProof/>
      </w:rPr>
      <w:t xml:space="preserve"> </w:t>
    </w:r>
    <w:r w:rsidR="00A87FA5">
      <w:rPr>
        <w:noProof/>
        <w:lang w:val="en-GB" w:eastAsia="en-GB"/>
      </w:rPr>
      <w:drawing>
        <wp:inline distT="0" distB="0" distL="0" distR="0" wp14:anchorId="15D5DD6E" wp14:editId="489C8FAA">
          <wp:extent cx="1352550" cy="88392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U SA RAZMAKOM.png"/>
                  <pic:cNvPicPr/>
                </pic:nvPicPr>
                <pic:blipFill>
                  <a:blip r:embed="rId1">
                    <a:extLst>
                      <a:ext uri="{28A0092B-C50C-407E-A947-70E740481C1C}">
                        <a14:useLocalDpi xmlns:a14="http://schemas.microsoft.com/office/drawing/2010/main" val="0"/>
                      </a:ext>
                    </a:extLst>
                  </a:blip>
                  <a:stretch>
                    <a:fillRect/>
                  </a:stretch>
                </pic:blipFill>
                <pic:spPr>
                  <a:xfrm>
                    <a:off x="0" y="0"/>
                    <a:ext cx="1381329" cy="902728"/>
                  </a:xfrm>
                  <a:prstGeom prst="rect">
                    <a:avLst/>
                  </a:prstGeom>
                </pic:spPr>
              </pic:pic>
            </a:graphicData>
          </a:graphic>
        </wp:inline>
      </w:drawing>
    </w:r>
    <w:r w:rsidR="000C22D8">
      <w:rPr>
        <w:noProof/>
      </w:rPr>
      <w:t xml:space="preserve">   </w:t>
    </w:r>
    <w:r w:rsidR="00A87FA5">
      <w:rPr>
        <w:noProof/>
      </w:rPr>
      <w:t xml:space="preserve"> </w:t>
    </w:r>
    <w:r w:rsidR="00E23939">
      <w:rPr>
        <w:noProof/>
      </w:rPr>
      <w:t xml:space="preserve">    </w:t>
    </w:r>
    <w:r w:rsidR="00A87FA5">
      <w:rPr>
        <w:noProof/>
      </w:rPr>
      <w:t xml:space="preserve">     </w:t>
    </w:r>
    <w:r w:rsidR="00E23939">
      <w:rPr>
        <w:noProof/>
      </w:rPr>
      <w:t xml:space="preserve"> </w:t>
    </w:r>
    <w:r w:rsidR="00991A97">
      <w:rPr>
        <w:noProof/>
      </w:rPr>
      <w:t xml:space="preserve">  </w:t>
    </w:r>
    <w:r w:rsidR="00E2124A">
      <w:rPr>
        <w:noProof/>
      </w:rPr>
      <w:t xml:space="preserve">  </w:t>
    </w:r>
    <w:r>
      <w:rPr>
        <w:noProof/>
      </w:rPr>
      <w:t xml:space="preserve"> </w:t>
    </w:r>
    <w:r w:rsidR="00991A97">
      <w:rPr>
        <w:noProof/>
      </w:rPr>
      <w:t xml:space="preserve">  </w:t>
    </w:r>
    <w:r w:rsidR="00E2124A">
      <w:rPr>
        <w:noProof/>
      </w:rPr>
      <w:t xml:space="preserve"> </w:t>
    </w:r>
    <w:r w:rsidR="00A87FA5">
      <w:rPr>
        <w:noProof/>
        <w:lang w:val="en-GB" w:eastAsia="en-GB"/>
      </w:rPr>
      <w:drawing>
        <wp:inline distT="0" distB="0" distL="0" distR="0" wp14:anchorId="39404A45" wp14:editId="726E06EA">
          <wp:extent cx="1800225" cy="970915"/>
          <wp:effectExtent l="0" t="0" r="9525" b="635"/>
          <wp:docPr id="249" name="Picture 24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dresa velicine zastave.png"/>
                  <pic:cNvPicPr/>
                </pic:nvPicPr>
                <pic:blipFill>
                  <a:blip r:embed="rId3">
                    <a:extLst>
                      <a:ext uri="{28A0092B-C50C-407E-A947-70E740481C1C}">
                        <a14:useLocalDpi xmlns:a14="http://schemas.microsoft.com/office/drawing/2010/main" val="0"/>
                      </a:ext>
                    </a:extLst>
                  </a:blip>
                  <a:stretch>
                    <a:fillRect/>
                  </a:stretch>
                </pic:blipFill>
                <pic:spPr>
                  <a:xfrm>
                    <a:off x="0" y="0"/>
                    <a:ext cx="1843772" cy="994401"/>
                  </a:xfrm>
                  <a:prstGeom prst="rect">
                    <a:avLst/>
                  </a:prstGeom>
                </pic:spPr>
              </pic:pic>
            </a:graphicData>
          </a:graphic>
        </wp:inline>
      </w:drawing>
    </w:r>
    <w:r w:rsidR="000C22D8">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E23939">
      <w:rPr>
        <w:lang w:val="sr-Latn-RS"/>
      </w:rPr>
      <w:t xml:space="preserve"> </w:t>
    </w:r>
    <w:r w:rsidR="00A87FA5">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991A97">
      <w:rPr>
        <w:lang w:val="sr-Latn-RS"/>
      </w:rPr>
      <w:t xml:space="preserve">   </w:t>
    </w:r>
    <w:r w:rsidR="00A87FA5">
      <w:rPr>
        <w:lang w:val="sr-Latn-RS"/>
      </w:rPr>
      <w:t xml:space="preserve"> </w:t>
    </w:r>
    <w:r w:rsidR="00A87FA5">
      <w:rPr>
        <w:noProof/>
      </w:rPr>
      <w:t xml:space="preserve">  </w:t>
    </w:r>
    <w:r w:rsidR="003D2CC4">
      <w:rPr>
        <w:noProof/>
        <w:lang w:val="en-GB" w:eastAsia="en-GB"/>
      </w:rPr>
      <w:drawing>
        <wp:inline distT="0" distB="0" distL="0" distR="0" wp14:anchorId="020C34A6" wp14:editId="294C7EAD">
          <wp:extent cx="1809204" cy="946785"/>
          <wp:effectExtent l="0" t="0" r="0" b="571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eties-logo-1.png"/>
                  <pic:cNvPicPr/>
                </pic:nvPicPr>
                <pic:blipFill>
                  <a:blip r:embed="rId4">
                    <a:extLst>
                      <a:ext uri="{28A0092B-C50C-407E-A947-70E740481C1C}">
                        <a14:useLocalDpi xmlns:a14="http://schemas.microsoft.com/office/drawing/2010/main" val="0"/>
                      </a:ext>
                    </a:extLst>
                  </a:blip>
                  <a:stretch>
                    <a:fillRect/>
                  </a:stretch>
                </pic:blipFill>
                <pic:spPr>
                  <a:xfrm>
                    <a:off x="0" y="0"/>
                    <a:ext cx="2048438" cy="1071980"/>
                  </a:xfrm>
                  <a:prstGeom prst="rect">
                    <a:avLst/>
                  </a:prstGeom>
                </pic:spPr>
              </pic:pic>
            </a:graphicData>
          </a:graphic>
        </wp:inline>
      </w:drawing>
    </w:r>
    <w:r w:rsidR="00E23939">
      <w:rPr>
        <w:noProof/>
      </w:rPr>
      <w:b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506379"/>
    <w:multiLevelType w:val="hybridMultilevel"/>
    <w:tmpl w:val="37A2C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252BEF"/>
    <w:multiLevelType w:val="hybridMultilevel"/>
    <w:tmpl w:val="663EE5C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19E07AE"/>
    <w:multiLevelType w:val="hybridMultilevel"/>
    <w:tmpl w:val="F7A8A620"/>
    <w:lvl w:ilvl="0" w:tplc="CF8A8F90">
      <w:start w:val="6"/>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D3698"/>
    <w:multiLevelType w:val="hybridMultilevel"/>
    <w:tmpl w:val="216C75E8"/>
    <w:lvl w:ilvl="0" w:tplc="552E4DB8">
      <w:start w:val="100"/>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E2D23"/>
    <w:multiLevelType w:val="hybridMultilevel"/>
    <w:tmpl w:val="AF40D0BC"/>
    <w:lvl w:ilvl="0" w:tplc="A7C023BC">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E4CD0"/>
    <w:multiLevelType w:val="hybridMultilevel"/>
    <w:tmpl w:val="F7DC5FB2"/>
    <w:lvl w:ilvl="0" w:tplc="A7C023BC">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D6DC8"/>
    <w:multiLevelType w:val="hybridMultilevel"/>
    <w:tmpl w:val="20C0C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DF1BC9"/>
    <w:multiLevelType w:val="hybridMultilevel"/>
    <w:tmpl w:val="574C5CD8"/>
    <w:lvl w:ilvl="0" w:tplc="A7C023BC">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153FB"/>
    <w:multiLevelType w:val="hybridMultilevel"/>
    <w:tmpl w:val="3C96AF4E"/>
    <w:lvl w:ilvl="0" w:tplc="A7C023BC">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21DE1"/>
    <w:multiLevelType w:val="hybridMultilevel"/>
    <w:tmpl w:val="FC6C4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460664"/>
    <w:multiLevelType w:val="hybridMultilevel"/>
    <w:tmpl w:val="8092E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11121"/>
    <w:multiLevelType w:val="hybridMultilevel"/>
    <w:tmpl w:val="A94C69A0"/>
    <w:lvl w:ilvl="0" w:tplc="A7C023BC">
      <w:numFmt w:val="bullet"/>
      <w:lvlText w:val="-"/>
      <w:lvlJc w:val="left"/>
      <w:pPr>
        <w:ind w:left="720" w:hanging="360"/>
      </w:pPr>
      <w:rPr>
        <w:rFonts w:ascii="Garamond" w:eastAsiaTheme="minorHAnsi" w:hAnsi="Garamond"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F2F65"/>
    <w:multiLevelType w:val="multilevel"/>
    <w:tmpl w:val="2C202408"/>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pStyle w:val="Guidelines3"/>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72C15A7"/>
    <w:multiLevelType w:val="hybridMultilevel"/>
    <w:tmpl w:val="AE58F81E"/>
    <w:lvl w:ilvl="0" w:tplc="A7C023BC">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779C4"/>
    <w:multiLevelType w:val="hybridMultilevel"/>
    <w:tmpl w:val="43B03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6503B"/>
    <w:multiLevelType w:val="hybridMultilevel"/>
    <w:tmpl w:val="4066F110"/>
    <w:lvl w:ilvl="0" w:tplc="A7C023BC">
      <w:numFmt w:val="bullet"/>
      <w:lvlText w:val="-"/>
      <w:lvlJc w:val="left"/>
      <w:pPr>
        <w:ind w:left="720" w:hanging="360"/>
      </w:pPr>
      <w:rPr>
        <w:rFonts w:ascii="Garamond" w:eastAsiaTheme="minorHAnsi" w:hAnsi="Garamond"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8A5535"/>
    <w:multiLevelType w:val="hybridMultilevel"/>
    <w:tmpl w:val="17E06562"/>
    <w:lvl w:ilvl="0" w:tplc="A7C023BC">
      <w:numFmt w:val="bullet"/>
      <w:lvlText w:val="-"/>
      <w:lvlJc w:val="left"/>
      <w:pPr>
        <w:ind w:left="720" w:hanging="360"/>
      </w:pPr>
      <w:rPr>
        <w:rFonts w:ascii="Garamond" w:eastAsiaTheme="minorHAnsi" w:hAnsi="Garamond"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51443"/>
    <w:multiLevelType w:val="hybridMultilevel"/>
    <w:tmpl w:val="1FB267DA"/>
    <w:lvl w:ilvl="0" w:tplc="A7C023BC">
      <w:numFmt w:val="bullet"/>
      <w:lvlText w:val="-"/>
      <w:lvlJc w:val="left"/>
      <w:pPr>
        <w:ind w:left="1080" w:hanging="360"/>
      </w:pPr>
      <w:rPr>
        <w:rFonts w:ascii="Garamond" w:eastAsiaTheme="minorHAnsi" w:hAnsi="Garamond"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D617329"/>
    <w:multiLevelType w:val="hybridMultilevel"/>
    <w:tmpl w:val="6BD41760"/>
    <w:lvl w:ilvl="0" w:tplc="A7C023BC">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F110D"/>
    <w:multiLevelType w:val="hybridMultilevel"/>
    <w:tmpl w:val="9FF27AD2"/>
    <w:lvl w:ilvl="0" w:tplc="A7C023BC">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05A39"/>
    <w:multiLevelType w:val="hybridMultilevel"/>
    <w:tmpl w:val="46B0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7"/>
  </w:num>
  <w:num w:numId="8">
    <w:abstractNumId w:val="25"/>
  </w:num>
  <w:num w:numId="9">
    <w:abstractNumId w:val="19"/>
  </w:num>
  <w:num w:numId="10">
    <w:abstractNumId w:val="13"/>
  </w:num>
  <w:num w:numId="11">
    <w:abstractNumId w:val="20"/>
  </w:num>
  <w:num w:numId="12">
    <w:abstractNumId w:val="24"/>
  </w:num>
  <w:num w:numId="13">
    <w:abstractNumId w:val="23"/>
  </w:num>
  <w:num w:numId="14">
    <w:abstractNumId w:val="18"/>
  </w:num>
  <w:num w:numId="15">
    <w:abstractNumId w:val="14"/>
  </w:num>
  <w:num w:numId="16">
    <w:abstractNumId w:val="15"/>
  </w:num>
  <w:num w:numId="17">
    <w:abstractNumId w:val="16"/>
  </w:num>
  <w:num w:numId="18">
    <w:abstractNumId w:val="21"/>
  </w:num>
  <w:num w:numId="19">
    <w:abstractNumId w:val="9"/>
  </w:num>
  <w:num w:numId="20">
    <w:abstractNumId w:val="22"/>
  </w:num>
  <w:num w:numId="21">
    <w:abstractNumId w:val="5"/>
  </w:num>
  <w:num w:numId="22">
    <w:abstractNumId w:val="10"/>
  </w:num>
  <w:num w:numId="23">
    <w:abstractNumId w:val="7"/>
  </w:num>
  <w:num w:numId="24">
    <w:abstractNumId w:val="8"/>
  </w:num>
  <w:num w:numId="25">
    <w:abstractNumId w:val="11"/>
  </w:num>
  <w:num w:numId="26">
    <w:abstractNumId w:val="12"/>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2D"/>
    <w:rsid w:val="00000B56"/>
    <w:rsid w:val="0000222E"/>
    <w:rsid w:val="000206AB"/>
    <w:rsid w:val="00034C97"/>
    <w:rsid w:val="00037287"/>
    <w:rsid w:val="00042053"/>
    <w:rsid w:val="00051610"/>
    <w:rsid w:val="00077E96"/>
    <w:rsid w:val="00077F18"/>
    <w:rsid w:val="00081D87"/>
    <w:rsid w:val="00085A3D"/>
    <w:rsid w:val="000933FC"/>
    <w:rsid w:val="000A193D"/>
    <w:rsid w:val="000A3842"/>
    <w:rsid w:val="000B35AC"/>
    <w:rsid w:val="000C11F5"/>
    <w:rsid w:val="000C1F67"/>
    <w:rsid w:val="000C22D8"/>
    <w:rsid w:val="000C3C35"/>
    <w:rsid w:val="000C6C4F"/>
    <w:rsid w:val="000C71F4"/>
    <w:rsid w:val="000D5C27"/>
    <w:rsid w:val="000E4766"/>
    <w:rsid w:val="000F0EB5"/>
    <w:rsid w:val="00107136"/>
    <w:rsid w:val="00111C30"/>
    <w:rsid w:val="00162458"/>
    <w:rsid w:val="00165B78"/>
    <w:rsid w:val="001720BC"/>
    <w:rsid w:val="00173642"/>
    <w:rsid w:val="00184BA8"/>
    <w:rsid w:val="00190A54"/>
    <w:rsid w:val="001A154F"/>
    <w:rsid w:val="001A1570"/>
    <w:rsid w:val="001A5945"/>
    <w:rsid w:val="001C7A49"/>
    <w:rsid w:val="001D22E8"/>
    <w:rsid w:val="001D27EB"/>
    <w:rsid w:val="001F4D32"/>
    <w:rsid w:val="002128EE"/>
    <w:rsid w:val="00213E82"/>
    <w:rsid w:val="002147E8"/>
    <w:rsid w:val="0022630F"/>
    <w:rsid w:val="00232015"/>
    <w:rsid w:val="0023426C"/>
    <w:rsid w:val="00263B80"/>
    <w:rsid w:val="00264318"/>
    <w:rsid w:val="00264FC4"/>
    <w:rsid w:val="00287DE6"/>
    <w:rsid w:val="002957B7"/>
    <w:rsid w:val="002E009A"/>
    <w:rsid w:val="002E5D22"/>
    <w:rsid w:val="002E63AE"/>
    <w:rsid w:val="002F2E84"/>
    <w:rsid w:val="002F71A4"/>
    <w:rsid w:val="00307D9E"/>
    <w:rsid w:val="00310CE4"/>
    <w:rsid w:val="0032548C"/>
    <w:rsid w:val="0034406B"/>
    <w:rsid w:val="00345A2A"/>
    <w:rsid w:val="0035177F"/>
    <w:rsid w:val="00354DAD"/>
    <w:rsid w:val="00355CE3"/>
    <w:rsid w:val="00367F2F"/>
    <w:rsid w:val="00386379"/>
    <w:rsid w:val="00386E1E"/>
    <w:rsid w:val="003A4786"/>
    <w:rsid w:val="003C070D"/>
    <w:rsid w:val="003C5347"/>
    <w:rsid w:val="003C6342"/>
    <w:rsid w:val="003D2CC4"/>
    <w:rsid w:val="004112D8"/>
    <w:rsid w:val="00411F7E"/>
    <w:rsid w:val="004252B2"/>
    <w:rsid w:val="0047379C"/>
    <w:rsid w:val="004B2E13"/>
    <w:rsid w:val="004B68BB"/>
    <w:rsid w:val="004D370C"/>
    <w:rsid w:val="004E7B17"/>
    <w:rsid w:val="004F57F9"/>
    <w:rsid w:val="0051133A"/>
    <w:rsid w:val="00536211"/>
    <w:rsid w:val="0055017E"/>
    <w:rsid w:val="00564904"/>
    <w:rsid w:val="00580DB1"/>
    <w:rsid w:val="005944DC"/>
    <w:rsid w:val="005C4494"/>
    <w:rsid w:val="005D6013"/>
    <w:rsid w:val="005E6F69"/>
    <w:rsid w:val="00605076"/>
    <w:rsid w:val="00612FE6"/>
    <w:rsid w:val="00637D2C"/>
    <w:rsid w:val="006439E7"/>
    <w:rsid w:val="00666B59"/>
    <w:rsid w:val="006854C1"/>
    <w:rsid w:val="00693257"/>
    <w:rsid w:val="006A7905"/>
    <w:rsid w:val="006C3746"/>
    <w:rsid w:val="00711EFC"/>
    <w:rsid w:val="00713E2B"/>
    <w:rsid w:val="007146C8"/>
    <w:rsid w:val="00715DB8"/>
    <w:rsid w:val="007242F0"/>
    <w:rsid w:val="00734F22"/>
    <w:rsid w:val="00766DFF"/>
    <w:rsid w:val="00771DF9"/>
    <w:rsid w:val="00772FE7"/>
    <w:rsid w:val="00796B0D"/>
    <w:rsid w:val="00797C98"/>
    <w:rsid w:val="007A6D53"/>
    <w:rsid w:val="007B40E5"/>
    <w:rsid w:val="007B5F2B"/>
    <w:rsid w:val="007D19D8"/>
    <w:rsid w:val="007D2496"/>
    <w:rsid w:val="007E34FF"/>
    <w:rsid w:val="007E3B53"/>
    <w:rsid w:val="007E4E96"/>
    <w:rsid w:val="00803A6E"/>
    <w:rsid w:val="008238FE"/>
    <w:rsid w:val="0082751A"/>
    <w:rsid w:val="008442DF"/>
    <w:rsid w:val="00846EF7"/>
    <w:rsid w:val="0086166D"/>
    <w:rsid w:val="00891B51"/>
    <w:rsid w:val="008A34F3"/>
    <w:rsid w:val="008A636E"/>
    <w:rsid w:val="008E5D3F"/>
    <w:rsid w:val="008E6149"/>
    <w:rsid w:val="0090334E"/>
    <w:rsid w:val="00913218"/>
    <w:rsid w:val="00920D9C"/>
    <w:rsid w:val="00960508"/>
    <w:rsid w:val="00960D5E"/>
    <w:rsid w:val="009835FF"/>
    <w:rsid w:val="009869A8"/>
    <w:rsid w:val="00991A97"/>
    <w:rsid w:val="009A3ED9"/>
    <w:rsid w:val="009B4E38"/>
    <w:rsid w:val="009C0ACE"/>
    <w:rsid w:val="009C6729"/>
    <w:rsid w:val="00A0132D"/>
    <w:rsid w:val="00A055ED"/>
    <w:rsid w:val="00A14D9A"/>
    <w:rsid w:val="00A21898"/>
    <w:rsid w:val="00A44073"/>
    <w:rsid w:val="00A56235"/>
    <w:rsid w:val="00A80D1A"/>
    <w:rsid w:val="00A87FA5"/>
    <w:rsid w:val="00AA0D52"/>
    <w:rsid w:val="00AA13CA"/>
    <w:rsid w:val="00AC41F1"/>
    <w:rsid w:val="00AC60B6"/>
    <w:rsid w:val="00AD547D"/>
    <w:rsid w:val="00B06FDA"/>
    <w:rsid w:val="00B35BBC"/>
    <w:rsid w:val="00B44075"/>
    <w:rsid w:val="00B52F26"/>
    <w:rsid w:val="00B5589D"/>
    <w:rsid w:val="00B6115A"/>
    <w:rsid w:val="00B73C7F"/>
    <w:rsid w:val="00BA0535"/>
    <w:rsid w:val="00BA377A"/>
    <w:rsid w:val="00BC11B5"/>
    <w:rsid w:val="00BD7E9E"/>
    <w:rsid w:val="00BF1021"/>
    <w:rsid w:val="00C34FCE"/>
    <w:rsid w:val="00C44BF2"/>
    <w:rsid w:val="00C75A2C"/>
    <w:rsid w:val="00C827D6"/>
    <w:rsid w:val="00C90325"/>
    <w:rsid w:val="00C92F21"/>
    <w:rsid w:val="00CA4536"/>
    <w:rsid w:val="00CB358A"/>
    <w:rsid w:val="00CC0BF1"/>
    <w:rsid w:val="00CD557C"/>
    <w:rsid w:val="00CD75EC"/>
    <w:rsid w:val="00CE1BBB"/>
    <w:rsid w:val="00CE68D2"/>
    <w:rsid w:val="00D01BDD"/>
    <w:rsid w:val="00D14F88"/>
    <w:rsid w:val="00D20BA1"/>
    <w:rsid w:val="00D718AA"/>
    <w:rsid w:val="00D81071"/>
    <w:rsid w:val="00D93C97"/>
    <w:rsid w:val="00DC51F8"/>
    <w:rsid w:val="00DC7C3A"/>
    <w:rsid w:val="00DD22A8"/>
    <w:rsid w:val="00DF6C05"/>
    <w:rsid w:val="00DF754C"/>
    <w:rsid w:val="00E0372D"/>
    <w:rsid w:val="00E05204"/>
    <w:rsid w:val="00E05B36"/>
    <w:rsid w:val="00E1029F"/>
    <w:rsid w:val="00E14DE4"/>
    <w:rsid w:val="00E2124A"/>
    <w:rsid w:val="00E23939"/>
    <w:rsid w:val="00E24883"/>
    <w:rsid w:val="00E305BA"/>
    <w:rsid w:val="00E328B7"/>
    <w:rsid w:val="00E72BA6"/>
    <w:rsid w:val="00E939E0"/>
    <w:rsid w:val="00EA4896"/>
    <w:rsid w:val="00EA5893"/>
    <w:rsid w:val="00EC3557"/>
    <w:rsid w:val="00ED7E5E"/>
    <w:rsid w:val="00EE274B"/>
    <w:rsid w:val="00EE4562"/>
    <w:rsid w:val="00EF2FE6"/>
    <w:rsid w:val="00EF623E"/>
    <w:rsid w:val="00EF7366"/>
    <w:rsid w:val="00F16212"/>
    <w:rsid w:val="00F20D09"/>
    <w:rsid w:val="00F269D1"/>
    <w:rsid w:val="00F34269"/>
    <w:rsid w:val="00F41F08"/>
    <w:rsid w:val="00F53EC4"/>
    <w:rsid w:val="00F56A9A"/>
    <w:rsid w:val="00F67CA8"/>
    <w:rsid w:val="00F718BC"/>
    <w:rsid w:val="00F758AC"/>
    <w:rsid w:val="00FB433D"/>
    <w:rsid w:val="00FB5B67"/>
    <w:rsid w:val="00FC1516"/>
    <w:rsid w:val="00FD631F"/>
    <w:rsid w:val="00FF1C43"/>
    <w:rsid w:val="00FF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1A05"/>
  <w15:docId w15:val="{013259C9-FE5F-474E-A332-BC5F2B76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72D"/>
  </w:style>
  <w:style w:type="paragraph" w:styleId="Footer">
    <w:name w:val="footer"/>
    <w:basedOn w:val="Normal"/>
    <w:link w:val="FooterChar"/>
    <w:uiPriority w:val="99"/>
    <w:unhideWhenUsed/>
    <w:rsid w:val="00E0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72D"/>
  </w:style>
  <w:style w:type="character" w:customStyle="1" w:styleId="Heading1Char">
    <w:name w:val="Heading 1 Char"/>
    <w:basedOn w:val="DefaultParagraphFont"/>
    <w:link w:val="Heading1"/>
    <w:uiPriority w:val="9"/>
    <w:rsid w:val="00E2393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E0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9A"/>
    <w:rPr>
      <w:rFonts w:ascii="Tahoma" w:hAnsi="Tahoma" w:cs="Tahoma"/>
      <w:sz w:val="16"/>
      <w:szCs w:val="16"/>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autoRedefine/>
    <w:qFormat/>
    <w:rsid w:val="00184BA8"/>
    <w:pPr>
      <w:spacing w:after="60" w:line="240" w:lineRule="auto"/>
      <w:ind w:left="142" w:hanging="142"/>
      <w:jc w:val="both"/>
    </w:pPr>
    <w:rPr>
      <w:rFonts w:ascii="Times New Roman" w:eastAsia="Times New Roman" w:hAnsi="Times New Roman" w:cs="Times New Roman"/>
      <w:sz w:val="20"/>
      <w:szCs w:val="20"/>
      <w:lang w:val="en-GB"/>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184BA8"/>
    <w:rPr>
      <w:rFonts w:ascii="Times New Roman" w:eastAsia="Times New Roman" w:hAnsi="Times New Roman" w:cs="Times New Roman"/>
      <w:sz w:val="20"/>
      <w:szCs w:val="20"/>
      <w:lang w:val="en-GB"/>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t1"/>
    <w:basedOn w:val="DefaultParagraphFont"/>
    <w:link w:val="Char2"/>
    <w:rsid w:val="00184BA8"/>
    <w:rPr>
      <w:rFonts w:cs="Times New Roman"/>
      <w:sz w:val="20"/>
      <w:szCs w:val="20"/>
      <w:vertAlign w:val="superscript"/>
    </w:rPr>
  </w:style>
  <w:style w:type="paragraph" w:customStyle="1" w:styleId="Char2">
    <w:name w:val="Char2"/>
    <w:basedOn w:val="Normal"/>
    <w:link w:val="FootnoteReference"/>
    <w:uiPriority w:val="99"/>
    <w:rsid w:val="00184BA8"/>
    <w:pPr>
      <w:spacing w:before="120" w:line="240" w:lineRule="exact"/>
    </w:pPr>
    <w:rPr>
      <w:rFonts w:cs="Times New Roman"/>
      <w:sz w:val="20"/>
      <w:szCs w:val="20"/>
      <w:vertAlign w:val="superscript"/>
    </w:rPr>
  </w:style>
  <w:style w:type="character" w:customStyle="1" w:styleId="FootnoteAnchor">
    <w:name w:val="Footnote Anchor"/>
    <w:rsid w:val="00184BA8"/>
    <w:rPr>
      <w:vertAlign w:val="superscript"/>
    </w:rPr>
  </w:style>
  <w:style w:type="paragraph" w:styleId="ListParagraph">
    <w:name w:val="List Paragraph"/>
    <w:basedOn w:val="Normal"/>
    <w:uiPriority w:val="34"/>
    <w:qFormat/>
    <w:rsid w:val="00184BA8"/>
    <w:pPr>
      <w:ind w:left="720"/>
      <w:contextualSpacing/>
    </w:pPr>
  </w:style>
  <w:style w:type="character" w:styleId="Hyperlink">
    <w:name w:val="Hyperlink"/>
    <w:basedOn w:val="DefaultParagraphFont"/>
    <w:uiPriority w:val="99"/>
    <w:rsid w:val="00184BA8"/>
    <w:rPr>
      <w:rFonts w:cs="Times New Roman"/>
      <w:color w:val="0000FF"/>
      <w:u w:val="single"/>
    </w:rPr>
  </w:style>
  <w:style w:type="paragraph" w:customStyle="1" w:styleId="Guidelines3">
    <w:name w:val="Guidelines 3"/>
    <w:basedOn w:val="Normal"/>
    <w:next w:val="Normal"/>
    <w:autoRedefine/>
    <w:qFormat/>
    <w:rsid w:val="00184BA8"/>
    <w:pPr>
      <w:keepNext/>
      <w:numPr>
        <w:ilvl w:val="2"/>
        <w:numId w:val="7"/>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567"/>
    </w:pPr>
    <w:rPr>
      <w:rFonts w:ascii="Times New Roman" w:eastAsia="Times New Roman" w:hAnsi="Times New Roman" w:cs="Times New Roman"/>
      <w:b/>
      <w:i/>
      <w:sz w:val="24"/>
      <w:szCs w:val="20"/>
      <w:lang w:val="en-GB"/>
    </w:rPr>
  </w:style>
  <w:style w:type="paragraph" w:styleId="HTMLPreformatted">
    <w:name w:val="HTML Preformatted"/>
    <w:basedOn w:val="Normal"/>
    <w:link w:val="HTMLPreformattedChar"/>
    <w:uiPriority w:val="99"/>
    <w:semiHidden/>
    <w:unhideWhenUsed/>
    <w:rsid w:val="0073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4F2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EF7366"/>
    <w:rPr>
      <w:sz w:val="16"/>
      <w:szCs w:val="16"/>
    </w:rPr>
  </w:style>
  <w:style w:type="paragraph" w:styleId="CommentText">
    <w:name w:val="annotation text"/>
    <w:basedOn w:val="Normal"/>
    <w:link w:val="CommentTextChar"/>
    <w:uiPriority w:val="99"/>
    <w:semiHidden/>
    <w:unhideWhenUsed/>
    <w:rsid w:val="00EF7366"/>
    <w:pPr>
      <w:spacing w:line="240" w:lineRule="auto"/>
    </w:pPr>
    <w:rPr>
      <w:sz w:val="20"/>
      <w:szCs w:val="20"/>
    </w:rPr>
  </w:style>
  <w:style w:type="character" w:customStyle="1" w:styleId="CommentTextChar">
    <w:name w:val="Comment Text Char"/>
    <w:basedOn w:val="DefaultParagraphFont"/>
    <w:link w:val="CommentText"/>
    <w:uiPriority w:val="99"/>
    <w:semiHidden/>
    <w:rsid w:val="00EF7366"/>
    <w:rPr>
      <w:sz w:val="20"/>
      <w:szCs w:val="20"/>
    </w:rPr>
  </w:style>
  <w:style w:type="paragraph" w:styleId="CommentSubject">
    <w:name w:val="annotation subject"/>
    <w:basedOn w:val="CommentText"/>
    <w:next w:val="CommentText"/>
    <w:link w:val="CommentSubjectChar"/>
    <w:uiPriority w:val="99"/>
    <w:semiHidden/>
    <w:unhideWhenUsed/>
    <w:rsid w:val="00EF7366"/>
    <w:rPr>
      <w:b/>
      <w:bCs/>
    </w:rPr>
  </w:style>
  <w:style w:type="character" w:customStyle="1" w:styleId="CommentSubjectChar">
    <w:name w:val="Comment Subject Char"/>
    <w:basedOn w:val="CommentTextChar"/>
    <w:link w:val="CommentSubject"/>
    <w:uiPriority w:val="99"/>
    <w:semiHidden/>
    <w:rsid w:val="00EF7366"/>
    <w:rPr>
      <w:b/>
      <w:bCs/>
      <w:sz w:val="20"/>
      <w:szCs w:val="20"/>
    </w:rPr>
  </w:style>
  <w:style w:type="character" w:customStyle="1" w:styleId="UnresolvedMention1">
    <w:name w:val="Unresolved Mention1"/>
    <w:basedOn w:val="DefaultParagraphFont"/>
    <w:uiPriority w:val="99"/>
    <w:semiHidden/>
    <w:unhideWhenUsed/>
    <w:rsid w:val="000B35AC"/>
    <w:rPr>
      <w:color w:val="605E5C"/>
      <w:shd w:val="clear" w:color="auto" w:fill="E1DFDD"/>
    </w:rPr>
  </w:style>
  <w:style w:type="paragraph" w:customStyle="1" w:styleId="Default">
    <w:name w:val="Default"/>
    <w:rsid w:val="00CD557C"/>
    <w:pPr>
      <w:autoSpaceDE w:val="0"/>
      <w:autoSpaceDN w:val="0"/>
      <w:adjustRightInd w:val="0"/>
      <w:spacing w:after="0" w:line="240" w:lineRule="auto"/>
    </w:pPr>
    <w:rPr>
      <w:rFonts w:ascii="Arial" w:hAnsi="Arial" w:cs="Arial"/>
      <w:color w:val="000000"/>
      <w:sz w:val="24"/>
      <w:szCs w:val="24"/>
      <w:lang w:val="en-GB"/>
    </w:rPr>
  </w:style>
  <w:style w:type="character" w:customStyle="1" w:styleId="tlid-translation">
    <w:name w:val="tlid-translation"/>
    <w:basedOn w:val="DefaultParagraphFont"/>
    <w:rsid w:val="0055017E"/>
  </w:style>
  <w:style w:type="paragraph" w:styleId="NormalWeb">
    <w:name w:val="Normal (Web)"/>
    <w:basedOn w:val="Normal"/>
    <w:uiPriority w:val="99"/>
    <w:unhideWhenUsed/>
    <w:rsid w:val="004252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DC5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20">
      <w:bodyDiv w:val="1"/>
      <w:marLeft w:val="0"/>
      <w:marRight w:val="0"/>
      <w:marTop w:val="0"/>
      <w:marBottom w:val="0"/>
      <w:divBdr>
        <w:top w:val="none" w:sz="0" w:space="0" w:color="auto"/>
        <w:left w:val="none" w:sz="0" w:space="0" w:color="auto"/>
        <w:bottom w:val="none" w:sz="0" w:space="0" w:color="auto"/>
        <w:right w:val="none" w:sz="0" w:space="0" w:color="auto"/>
      </w:divBdr>
    </w:div>
    <w:div w:id="64887744">
      <w:bodyDiv w:val="1"/>
      <w:marLeft w:val="0"/>
      <w:marRight w:val="0"/>
      <w:marTop w:val="0"/>
      <w:marBottom w:val="0"/>
      <w:divBdr>
        <w:top w:val="none" w:sz="0" w:space="0" w:color="auto"/>
        <w:left w:val="none" w:sz="0" w:space="0" w:color="auto"/>
        <w:bottom w:val="none" w:sz="0" w:space="0" w:color="auto"/>
        <w:right w:val="none" w:sz="0" w:space="0" w:color="auto"/>
      </w:divBdr>
    </w:div>
    <w:div w:id="417407630">
      <w:bodyDiv w:val="1"/>
      <w:marLeft w:val="0"/>
      <w:marRight w:val="0"/>
      <w:marTop w:val="0"/>
      <w:marBottom w:val="0"/>
      <w:divBdr>
        <w:top w:val="none" w:sz="0" w:space="0" w:color="auto"/>
        <w:left w:val="none" w:sz="0" w:space="0" w:color="auto"/>
        <w:bottom w:val="none" w:sz="0" w:space="0" w:color="auto"/>
        <w:right w:val="none" w:sz="0" w:space="0" w:color="auto"/>
      </w:divBdr>
    </w:div>
    <w:div w:id="431055252">
      <w:bodyDiv w:val="1"/>
      <w:marLeft w:val="0"/>
      <w:marRight w:val="0"/>
      <w:marTop w:val="0"/>
      <w:marBottom w:val="0"/>
      <w:divBdr>
        <w:top w:val="none" w:sz="0" w:space="0" w:color="auto"/>
        <w:left w:val="none" w:sz="0" w:space="0" w:color="auto"/>
        <w:bottom w:val="none" w:sz="0" w:space="0" w:color="auto"/>
        <w:right w:val="none" w:sz="0" w:space="0" w:color="auto"/>
      </w:divBdr>
    </w:div>
    <w:div w:id="458913089">
      <w:bodyDiv w:val="1"/>
      <w:marLeft w:val="0"/>
      <w:marRight w:val="0"/>
      <w:marTop w:val="0"/>
      <w:marBottom w:val="0"/>
      <w:divBdr>
        <w:top w:val="none" w:sz="0" w:space="0" w:color="auto"/>
        <w:left w:val="none" w:sz="0" w:space="0" w:color="auto"/>
        <w:bottom w:val="none" w:sz="0" w:space="0" w:color="auto"/>
        <w:right w:val="none" w:sz="0" w:space="0" w:color="auto"/>
      </w:divBdr>
    </w:div>
    <w:div w:id="469518120">
      <w:bodyDiv w:val="1"/>
      <w:marLeft w:val="0"/>
      <w:marRight w:val="0"/>
      <w:marTop w:val="0"/>
      <w:marBottom w:val="0"/>
      <w:divBdr>
        <w:top w:val="none" w:sz="0" w:space="0" w:color="auto"/>
        <w:left w:val="none" w:sz="0" w:space="0" w:color="auto"/>
        <w:bottom w:val="none" w:sz="0" w:space="0" w:color="auto"/>
        <w:right w:val="none" w:sz="0" w:space="0" w:color="auto"/>
      </w:divBdr>
    </w:div>
    <w:div w:id="484856388">
      <w:bodyDiv w:val="1"/>
      <w:marLeft w:val="0"/>
      <w:marRight w:val="0"/>
      <w:marTop w:val="0"/>
      <w:marBottom w:val="0"/>
      <w:divBdr>
        <w:top w:val="none" w:sz="0" w:space="0" w:color="auto"/>
        <w:left w:val="none" w:sz="0" w:space="0" w:color="auto"/>
        <w:bottom w:val="none" w:sz="0" w:space="0" w:color="auto"/>
        <w:right w:val="none" w:sz="0" w:space="0" w:color="auto"/>
      </w:divBdr>
    </w:div>
    <w:div w:id="490801182">
      <w:bodyDiv w:val="1"/>
      <w:marLeft w:val="0"/>
      <w:marRight w:val="0"/>
      <w:marTop w:val="0"/>
      <w:marBottom w:val="0"/>
      <w:divBdr>
        <w:top w:val="none" w:sz="0" w:space="0" w:color="auto"/>
        <w:left w:val="none" w:sz="0" w:space="0" w:color="auto"/>
        <w:bottom w:val="none" w:sz="0" w:space="0" w:color="auto"/>
        <w:right w:val="none" w:sz="0" w:space="0" w:color="auto"/>
      </w:divBdr>
    </w:div>
    <w:div w:id="529489852">
      <w:bodyDiv w:val="1"/>
      <w:marLeft w:val="0"/>
      <w:marRight w:val="0"/>
      <w:marTop w:val="0"/>
      <w:marBottom w:val="0"/>
      <w:divBdr>
        <w:top w:val="none" w:sz="0" w:space="0" w:color="auto"/>
        <w:left w:val="none" w:sz="0" w:space="0" w:color="auto"/>
        <w:bottom w:val="none" w:sz="0" w:space="0" w:color="auto"/>
        <w:right w:val="none" w:sz="0" w:space="0" w:color="auto"/>
      </w:divBdr>
    </w:div>
    <w:div w:id="612327563">
      <w:bodyDiv w:val="1"/>
      <w:marLeft w:val="0"/>
      <w:marRight w:val="0"/>
      <w:marTop w:val="0"/>
      <w:marBottom w:val="0"/>
      <w:divBdr>
        <w:top w:val="none" w:sz="0" w:space="0" w:color="auto"/>
        <w:left w:val="none" w:sz="0" w:space="0" w:color="auto"/>
        <w:bottom w:val="none" w:sz="0" w:space="0" w:color="auto"/>
        <w:right w:val="none" w:sz="0" w:space="0" w:color="auto"/>
      </w:divBdr>
    </w:div>
    <w:div w:id="762841770">
      <w:bodyDiv w:val="1"/>
      <w:marLeft w:val="0"/>
      <w:marRight w:val="0"/>
      <w:marTop w:val="0"/>
      <w:marBottom w:val="0"/>
      <w:divBdr>
        <w:top w:val="none" w:sz="0" w:space="0" w:color="auto"/>
        <w:left w:val="none" w:sz="0" w:space="0" w:color="auto"/>
        <w:bottom w:val="none" w:sz="0" w:space="0" w:color="auto"/>
        <w:right w:val="none" w:sz="0" w:space="0" w:color="auto"/>
      </w:divBdr>
    </w:div>
    <w:div w:id="906067032">
      <w:bodyDiv w:val="1"/>
      <w:marLeft w:val="0"/>
      <w:marRight w:val="0"/>
      <w:marTop w:val="0"/>
      <w:marBottom w:val="0"/>
      <w:divBdr>
        <w:top w:val="none" w:sz="0" w:space="0" w:color="auto"/>
        <w:left w:val="none" w:sz="0" w:space="0" w:color="auto"/>
        <w:bottom w:val="none" w:sz="0" w:space="0" w:color="auto"/>
        <w:right w:val="none" w:sz="0" w:space="0" w:color="auto"/>
      </w:divBdr>
    </w:div>
    <w:div w:id="928196032">
      <w:bodyDiv w:val="1"/>
      <w:marLeft w:val="0"/>
      <w:marRight w:val="0"/>
      <w:marTop w:val="0"/>
      <w:marBottom w:val="0"/>
      <w:divBdr>
        <w:top w:val="none" w:sz="0" w:space="0" w:color="auto"/>
        <w:left w:val="none" w:sz="0" w:space="0" w:color="auto"/>
        <w:bottom w:val="none" w:sz="0" w:space="0" w:color="auto"/>
        <w:right w:val="none" w:sz="0" w:space="0" w:color="auto"/>
      </w:divBdr>
    </w:div>
    <w:div w:id="1135175228">
      <w:bodyDiv w:val="1"/>
      <w:marLeft w:val="0"/>
      <w:marRight w:val="0"/>
      <w:marTop w:val="0"/>
      <w:marBottom w:val="0"/>
      <w:divBdr>
        <w:top w:val="none" w:sz="0" w:space="0" w:color="auto"/>
        <w:left w:val="none" w:sz="0" w:space="0" w:color="auto"/>
        <w:bottom w:val="none" w:sz="0" w:space="0" w:color="auto"/>
        <w:right w:val="none" w:sz="0" w:space="0" w:color="auto"/>
      </w:divBdr>
    </w:div>
    <w:div w:id="1401052276">
      <w:bodyDiv w:val="1"/>
      <w:marLeft w:val="0"/>
      <w:marRight w:val="0"/>
      <w:marTop w:val="0"/>
      <w:marBottom w:val="0"/>
      <w:divBdr>
        <w:top w:val="none" w:sz="0" w:space="0" w:color="auto"/>
        <w:left w:val="none" w:sz="0" w:space="0" w:color="auto"/>
        <w:bottom w:val="none" w:sz="0" w:space="0" w:color="auto"/>
        <w:right w:val="none" w:sz="0" w:space="0" w:color="auto"/>
      </w:divBdr>
    </w:div>
    <w:div w:id="1695881113">
      <w:bodyDiv w:val="1"/>
      <w:marLeft w:val="0"/>
      <w:marRight w:val="0"/>
      <w:marTop w:val="0"/>
      <w:marBottom w:val="0"/>
      <w:divBdr>
        <w:top w:val="none" w:sz="0" w:space="0" w:color="auto"/>
        <w:left w:val="none" w:sz="0" w:space="0" w:color="auto"/>
        <w:bottom w:val="none" w:sz="0" w:space="0" w:color="auto"/>
        <w:right w:val="none" w:sz="0" w:space="0" w:color="auto"/>
      </w:divBdr>
    </w:div>
    <w:div w:id="1912957246">
      <w:bodyDiv w:val="1"/>
      <w:marLeft w:val="0"/>
      <w:marRight w:val="0"/>
      <w:marTop w:val="0"/>
      <w:marBottom w:val="0"/>
      <w:divBdr>
        <w:top w:val="none" w:sz="0" w:space="0" w:color="auto"/>
        <w:left w:val="none" w:sz="0" w:space="0" w:color="auto"/>
        <w:bottom w:val="none" w:sz="0" w:space="0" w:color="auto"/>
        <w:right w:val="none" w:sz="0" w:space="0" w:color="auto"/>
      </w:divBdr>
    </w:div>
    <w:div w:id="2059284070">
      <w:bodyDiv w:val="1"/>
      <w:marLeft w:val="0"/>
      <w:marRight w:val="0"/>
      <w:marTop w:val="0"/>
      <w:marBottom w:val="0"/>
      <w:divBdr>
        <w:top w:val="none" w:sz="0" w:space="0" w:color="auto"/>
        <w:left w:val="none" w:sz="0" w:space="0" w:color="auto"/>
        <w:bottom w:val="none" w:sz="0" w:space="0" w:color="auto"/>
        <w:right w:val="none" w:sz="0" w:space="0" w:color="auto"/>
      </w:divBdr>
      <w:divsChild>
        <w:div w:id="2079865724">
          <w:marLeft w:val="0"/>
          <w:marRight w:val="0"/>
          <w:marTop w:val="0"/>
          <w:marBottom w:val="0"/>
          <w:divBdr>
            <w:top w:val="none" w:sz="0" w:space="0" w:color="auto"/>
            <w:left w:val="none" w:sz="0" w:space="0" w:color="auto"/>
            <w:bottom w:val="none" w:sz="0" w:space="0" w:color="auto"/>
            <w:right w:val="none" w:sz="0" w:space="0" w:color="auto"/>
          </w:divBdr>
          <w:divsChild>
            <w:div w:id="758133550">
              <w:marLeft w:val="0"/>
              <w:marRight w:val="0"/>
              <w:marTop w:val="0"/>
              <w:marBottom w:val="0"/>
              <w:divBdr>
                <w:top w:val="none" w:sz="0" w:space="0" w:color="auto"/>
                <w:left w:val="none" w:sz="0" w:space="0" w:color="auto"/>
                <w:bottom w:val="none" w:sz="0" w:space="0" w:color="auto"/>
                <w:right w:val="none" w:sz="0" w:space="0" w:color="auto"/>
              </w:divBdr>
              <w:divsChild>
                <w:div w:id="1670251561">
                  <w:marLeft w:val="0"/>
                  <w:marRight w:val="0"/>
                  <w:marTop w:val="0"/>
                  <w:marBottom w:val="0"/>
                  <w:divBdr>
                    <w:top w:val="none" w:sz="0" w:space="0" w:color="auto"/>
                    <w:left w:val="none" w:sz="0" w:space="0" w:color="auto"/>
                    <w:bottom w:val="none" w:sz="0" w:space="0" w:color="auto"/>
                    <w:right w:val="none" w:sz="0" w:space="0" w:color="auto"/>
                  </w:divBdr>
                  <w:divsChild>
                    <w:div w:id="1889416595">
                      <w:marLeft w:val="0"/>
                      <w:marRight w:val="0"/>
                      <w:marTop w:val="0"/>
                      <w:marBottom w:val="0"/>
                      <w:divBdr>
                        <w:top w:val="none" w:sz="0" w:space="0" w:color="auto"/>
                        <w:left w:val="none" w:sz="0" w:space="0" w:color="auto"/>
                        <w:bottom w:val="none" w:sz="0" w:space="0" w:color="auto"/>
                        <w:right w:val="none" w:sz="0" w:space="0" w:color="auto"/>
                      </w:divBdr>
                      <w:divsChild>
                        <w:div w:id="1514954761">
                          <w:marLeft w:val="0"/>
                          <w:marRight w:val="0"/>
                          <w:marTop w:val="0"/>
                          <w:marBottom w:val="0"/>
                          <w:divBdr>
                            <w:top w:val="none" w:sz="0" w:space="0" w:color="auto"/>
                            <w:left w:val="none" w:sz="0" w:space="0" w:color="auto"/>
                            <w:bottom w:val="none" w:sz="0" w:space="0" w:color="auto"/>
                            <w:right w:val="none" w:sz="0" w:space="0" w:color="auto"/>
                          </w:divBdr>
                          <w:divsChild>
                            <w:div w:id="258026782">
                              <w:marLeft w:val="0"/>
                              <w:marRight w:val="300"/>
                              <w:marTop w:val="180"/>
                              <w:marBottom w:val="0"/>
                              <w:divBdr>
                                <w:top w:val="none" w:sz="0" w:space="0" w:color="auto"/>
                                <w:left w:val="none" w:sz="0" w:space="0" w:color="auto"/>
                                <w:bottom w:val="none" w:sz="0" w:space="0" w:color="auto"/>
                                <w:right w:val="none" w:sz="0" w:space="0" w:color="auto"/>
                              </w:divBdr>
                              <w:divsChild>
                                <w:div w:id="4389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613820">
          <w:marLeft w:val="0"/>
          <w:marRight w:val="0"/>
          <w:marTop w:val="0"/>
          <w:marBottom w:val="0"/>
          <w:divBdr>
            <w:top w:val="none" w:sz="0" w:space="0" w:color="auto"/>
            <w:left w:val="none" w:sz="0" w:space="0" w:color="auto"/>
            <w:bottom w:val="none" w:sz="0" w:space="0" w:color="auto"/>
            <w:right w:val="none" w:sz="0" w:space="0" w:color="auto"/>
          </w:divBdr>
          <w:divsChild>
            <w:div w:id="1442340497">
              <w:marLeft w:val="0"/>
              <w:marRight w:val="0"/>
              <w:marTop w:val="0"/>
              <w:marBottom w:val="0"/>
              <w:divBdr>
                <w:top w:val="none" w:sz="0" w:space="0" w:color="auto"/>
                <w:left w:val="none" w:sz="0" w:space="0" w:color="auto"/>
                <w:bottom w:val="none" w:sz="0" w:space="0" w:color="auto"/>
                <w:right w:val="none" w:sz="0" w:space="0" w:color="auto"/>
              </w:divBdr>
              <w:divsChild>
                <w:div w:id="606934400">
                  <w:marLeft w:val="0"/>
                  <w:marRight w:val="0"/>
                  <w:marTop w:val="0"/>
                  <w:marBottom w:val="0"/>
                  <w:divBdr>
                    <w:top w:val="none" w:sz="0" w:space="0" w:color="auto"/>
                    <w:left w:val="none" w:sz="0" w:space="0" w:color="auto"/>
                    <w:bottom w:val="none" w:sz="0" w:space="0" w:color="auto"/>
                    <w:right w:val="none" w:sz="0" w:space="0" w:color="auto"/>
                  </w:divBdr>
                  <w:divsChild>
                    <w:div w:id="493574341">
                      <w:marLeft w:val="0"/>
                      <w:marRight w:val="0"/>
                      <w:marTop w:val="0"/>
                      <w:marBottom w:val="0"/>
                      <w:divBdr>
                        <w:top w:val="none" w:sz="0" w:space="0" w:color="auto"/>
                        <w:left w:val="none" w:sz="0" w:space="0" w:color="auto"/>
                        <w:bottom w:val="none" w:sz="0" w:space="0" w:color="auto"/>
                        <w:right w:val="none" w:sz="0" w:space="0" w:color="auto"/>
                      </w:divBdr>
                      <w:divsChild>
                        <w:div w:id="4112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ocieties.org/partners-2/" TargetMode="External"/><Relationship Id="rId13" Type="http://schemas.openxmlformats.org/officeDocument/2006/relationships/hyperlink" Target="mailto:societies2@carita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jectsocieti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funding/communication-and-visibility-manual-eu-external-actions_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ritas.rs" TargetMode="External"/><Relationship Id="rId4" Type="http://schemas.openxmlformats.org/officeDocument/2006/relationships/settings" Target="settings.xml"/><Relationship Id="rId9" Type="http://schemas.openxmlformats.org/officeDocument/2006/relationships/hyperlink" Target="mailto:societies2@caritas.rs" TargetMode="External"/><Relationship Id="rId14" Type="http://schemas.openxmlformats.org/officeDocument/2006/relationships/hyperlink" Target="http://www.projectsocietie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rojectsocieties.or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B91D-11F2-469D-B1D0-9B912D3B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3421</TotalTime>
  <Pages>8</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Milosevici</dc:creator>
  <cp:keywords/>
  <dc:description/>
  <cp:lastModifiedBy>Jelena</cp:lastModifiedBy>
  <cp:revision>76</cp:revision>
  <cp:lastPrinted>2020-05-18T22:08:00Z</cp:lastPrinted>
  <dcterms:created xsi:type="dcterms:W3CDTF">2020-09-09T09:34:00Z</dcterms:created>
  <dcterms:modified xsi:type="dcterms:W3CDTF">2020-10-02T11:30:00Z</dcterms:modified>
</cp:coreProperties>
</file>