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94989" w14:textId="77777777" w:rsidR="00724FC4" w:rsidRPr="00724FC4" w:rsidRDefault="000E2344">
      <w:pPr>
        <w:rPr>
          <w:rFonts w:ascii="Palatino Linotype" w:hAnsi="Palatino Linotype"/>
          <w:sz w:val="24"/>
          <w:szCs w:val="24"/>
        </w:rPr>
      </w:pPr>
      <w:r>
        <w:rPr>
          <w:noProof/>
        </w:rPr>
        <w:drawing>
          <wp:anchor distT="0" distB="0" distL="114300" distR="114300" simplePos="0" relativeHeight="251659264" behindDoc="1" locked="0" layoutInCell="1" allowOverlap="1" wp14:anchorId="6087645A" wp14:editId="4521B420">
            <wp:simplePos x="0" y="0"/>
            <wp:positionH relativeFrom="column">
              <wp:posOffset>333375</wp:posOffset>
            </wp:positionH>
            <wp:positionV relativeFrom="paragraph">
              <wp:posOffset>-733425</wp:posOffset>
            </wp:positionV>
            <wp:extent cx="4772025" cy="1420495"/>
            <wp:effectExtent l="0" t="0" r="9525" b="8255"/>
            <wp:wrapTight wrapText="bothSides">
              <wp:wrapPolygon edited="0">
                <wp:start x="0" y="0"/>
                <wp:lineTo x="0" y="21436"/>
                <wp:lineTo x="21557" y="21436"/>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Societies.png"/>
                    <pic:cNvPicPr/>
                  </pic:nvPicPr>
                  <pic:blipFill>
                    <a:blip r:embed="rId9">
                      <a:extLst>
                        <a:ext uri="{28A0092B-C50C-407E-A947-70E740481C1C}">
                          <a14:useLocalDpi xmlns:a14="http://schemas.microsoft.com/office/drawing/2010/main" val="0"/>
                        </a:ext>
                      </a:extLst>
                    </a:blip>
                    <a:stretch>
                      <a:fillRect/>
                    </a:stretch>
                  </pic:blipFill>
                  <pic:spPr>
                    <a:xfrm>
                      <a:off x="0" y="0"/>
                      <a:ext cx="4772025" cy="1420495"/>
                    </a:xfrm>
                    <a:prstGeom prst="rect">
                      <a:avLst/>
                    </a:prstGeom>
                  </pic:spPr>
                </pic:pic>
              </a:graphicData>
            </a:graphic>
            <wp14:sizeRelH relativeFrom="margin">
              <wp14:pctWidth>0</wp14:pctWidth>
            </wp14:sizeRelH>
            <wp14:sizeRelV relativeFrom="margin">
              <wp14:pctHeight>0</wp14:pctHeight>
            </wp14:sizeRelV>
          </wp:anchor>
        </w:drawing>
      </w:r>
    </w:p>
    <w:p w14:paraId="064700EA" w14:textId="77777777" w:rsidR="000E2344" w:rsidRDefault="000E2344" w:rsidP="008C2212">
      <w:pPr>
        <w:rPr>
          <w:rFonts w:ascii="Palatino Linotype" w:hAnsi="Palatino Linotype" w:cs="Times New Roman"/>
          <w:b/>
          <w:color w:val="000000"/>
          <w:sz w:val="32"/>
          <w:szCs w:val="32"/>
        </w:rPr>
      </w:pPr>
    </w:p>
    <w:p w14:paraId="3604A6E9" w14:textId="77777777" w:rsidR="003268B3" w:rsidRDefault="003268B3" w:rsidP="00D57374">
      <w:pPr>
        <w:jc w:val="center"/>
        <w:rPr>
          <w:rFonts w:ascii="Palatino Linotype" w:hAnsi="Palatino Linotype" w:cs="Times New Roman"/>
          <w:b/>
          <w:color w:val="000000"/>
          <w:sz w:val="28"/>
          <w:szCs w:val="28"/>
        </w:rPr>
      </w:pPr>
    </w:p>
    <w:p w14:paraId="4635E02A" w14:textId="77777777" w:rsidR="003268B3" w:rsidRDefault="003268B3" w:rsidP="00D57374">
      <w:pPr>
        <w:jc w:val="center"/>
        <w:rPr>
          <w:rFonts w:ascii="Palatino Linotype" w:hAnsi="Palatino Linotype" w:cs="Times New Roman"/>
          <w:b/>
          <w:color w:val="000000"/>
          <w:sz w:val="28"/>
          <w:szCs w:val="28"/>
        </w:rPr>
      </w:pPr>
    </w:p>
    <w:p w14:paraId="509451B7" w14:textId="77777777" w:rsidR="003268B3" w:rsidRDefault="003268B3" w:rsidP="00D57374">
      <w:pPr>
        <w:jc w:val="center"/>
        <w:rPr>
          <w:rFonts w:ascii="Palatino Linotype" w:hAnsi="Palatino Linotype" w:cs="Times New Roman"/>
          <w:b/>
          <w:color w:val="000000"/>
          <w:sz w:val="28"/>
          <w:szCs w:val="28"/>
        </w:rPr>
      </w:pPr>
    </w:p>
    <w:p w14:paraId="6CFAB2F3" w14:textId="1BE58E64" w:rsidR="002829EF" w:rsidRPr="00840926" w:rsidRDefault="002829EF" w:rsidP="00D57374">
      <w:pPr>
        <w:jc w:val="center"/>
        <w:rPr>
          <w:rFonts w:ascii="Calibri" w:hAnsi="Calibri" w:cs="Calibri"/>
          <w:b/>
          <w:color w:val="000000"/>
          <w:sz w:val="28"/>
          <w:szCs w:val="28"/>
        </w:rPr>
      </w:pPr>
      <w:r w:rsidRPr="00840926">
        <w:rPr>
          <w:rFonts w:ascii="Calibri" w:hAnsi="Calibri" w:cs="Calibri"/>
          <w:b/>
          <w:color w:val="000000"/>
          <w:sz w:val="28"/>
          <w:szCs w:val="28"/>
        </w:rPr>
        <w:t>TERMS of REFERENCE</w:t>
      </w:r>
    </w:p>
    <w:p w14:paraId="68AFF8FB" w14:textId="3ACA86D0" w:rsidR="00724FC4" w:rsidRPr="00840926" w:rsidRDefault="00724FC4" w:rsidP="00D57374">
      <w:pPr>
        <w:jc w:val="center"/>
        <w:rPr>
          <w:rFonts w:ascii="Calibri" w:hAnsi="Calibri" w:cs="Calibri"/>
          <w:b/>
          <w:color w:val="000000"/>
          <w:sz w:val="28"/>
          <w:szCs w:val="28"/>
          <w:lang w:val="en-GB"/>
        </w:rPr>
      </w:pPr>
      <w:r w:rsidRPr="00840926">
        <w:rPr>
          <w:rFonts w:ascii="Calibri" w:hAnsi="Calibri" w:cs="Calibri"/>
          <w:b/>
          <w:color w:val="000000"/>
          <w:sz w:val="28"/>
          <w:szCs w:val="28"/>
        </w:rPr>
        <w:t xml:space="preserve">External Expert on </w:t>
      </w:r>
      <w:r w:rsidR="003814A5" w:rsidRPr="00840926">
        <w:rPr>
          <w:rFonts w:ascii="Calibri" w:hAnsi="Calibri" w:cs="Calibri"/>
          <w:b/>
          <w:color w:val="000000"/>
          <w:sz w:val="28"/>
          <w:szCs w:val="28"/>
        </w:rPr>
        <w:t xml:space="preserve">Organizational Development and Strategic Planning </w:t>
      </w:r>
    </w:p>
    <w:p w14:paraId="41EF93D1" w14:textId="77777777" w:rsidR="00724FC4" w:rsidRPr="00840926" w:rsidRDefault="005A1E27" w:rsidP="005A1E27">
      <w:pPr>
        <w:jc w:val="center"/>
        <w:rPr>
          <w:rFonts w:ascii="Calibri" w:hAnsi="Calibri" w:cs="Calibri"/>
          <w:b/>
          <w:color w:val="000000"/>
          <w:sz w:val="32"/>
          <w:szCs w:val="32"/>
        </w:rPr>
      </w:pPr>
      <w:r w:rsidRPr="00840926">
        <w:rPr>
          <w:rFonts w:ascii="Calibri" w:hAnsi="Calibri" w:cs="Calibri"/>
          <w:b/>
          <w:color w:val="000000"/>
          <w:sz w:val="24"/>
          <w:szCs w:val="24"/>
        </w:rPr>
        <w:t>SOCIETIES</w:t>
      </w:r>
    </w:p>
    <w:p w14:paraId="1F06A294" w14:textId="77777777" w:rsidR="00A11199" w:rsidRPr="00840926" w:rsidRDefault="005A1E27" w:rsidP="00244281">
      <w:pPr>
        <w:jc w:val="center"/>
        <w:rPr>
          <w:rFonts w:ascii="Calibri" w:hAnsi="Calibri" w:cs="Calibri"/>
          <w:sz w:val="28"/>
          <w:szCs w:val="28"/>
          <w:lang w:val="en-GB"/>
        </w:rPr>
      </w:pPr>
      <w:r w:rsidRPr="00840926">
        <w:rPr>
          <w:rFonts w:ascii="Calibri" w:hAnsi="Calibri" w:cs="Calibri"/>
          <w:b/>
          <w:sz w:val="28"/>
          <w:szCs w:val="28"/>
        </w:rPr>
        <w:t>S</w:t>
      </w:r>
      <w:r w:rsidRPr="00840926">
        <w:rPr>
          <w:rFonts w:ascii="Calibri" w:hAnsi="Calibri" w:cs="Calibri"/>
          <w:sz w:val="28"/>
          <w:szCs w:val="28"/>
        </w:rPr>
        <w:t xml:space="preserve">upport </w:t>
      </w:r>
      <w:proofErr w:type="gramStart"/>
      <w:r w:rsidRPr="00840926">
        <w:rPr>
          <w:rFonts w:ascii="Calibri" w:hAnsi="Calibri" w:cs="Calibri"/>
          <w:b/>
          <w:sz w:val="28"/>
          <w:szCs w:val="28"/>
        </w:rPr>
        <w:t>O</w:t>
      </w:r>
      <w:r w:rsidRPr="00840926">
        <w:rPr>
          <w:rFonts w:ascii="Calibri" w:hAnsi="Calibri" w:cs="Calibri"/>
          <w:sz w:val="28"/>
          <w:szCs w:val="28"/>
        </w:rPr>
        <w:t xml:space="preserve">f </w:t>
      </w:r>
      <w:r w:rsidRPr="00840926">
        <w:rPr>
          <w:rFonts w:ascii="Calibri" w:hAnsi="Calibri" w:cs="Calibri"/>
          <w:b/>
          <w:sz w:val="28"/>
          <w:szCs w:val="28"/>
        </w:rPr>
        <w:t>C</w:t>
      </w:r>
      <w:r w:rsidRPr="00840926">
        <w:rPr>
          <w:rFonts w:ascii="Calibri" w:hAnsi="Calibri" w:cs="Calibri"/>
          <w:sz w:val="28"/>
          <w:szCs w:val="28"/>
        </w:rPr>
        <w:t xml:space="preserve">SOs </w:t>
      </w:r>
      <w:r w:rsidRPr="00840926">
        <w:rPr>
          <w:rFonts w:ascii="Calibri" w:hAnsi="Calibri" w:cs="Calibri"/>
          <w:b/>
          <w:sz w:val="28"/>
          <w:szCs w:val="28"/>
        </w:rPr>
        <w:t>I</w:t>
      </w:r>
      <w:r w:rsidRPr="00840926">
        <w:rPr>
          <w:rFonts w:ascii="Calibri" w:hAnsi="Calibri" w:cs="Calibri"/>
          <w:sz w:val="28"/>
          <w:szCs w:val="28"/>
        </w:rPr>
        <w:t>n</w:t>
      </w:r>
      <w:proofErr w:type="gramEnd"/>
      <w:r w:rsidRPr="00840926">
        <w:rPr>
          <w:rFonts w:ascii="Calibri" w:hAnsi="Calibri" w:cs="Calibri"/>
          <w:sz w:val="28"/>
          <w:szCs w:val="28"/>
        </w:rPr>
        <w:t xml:space="preserve"> </w:t>
      </w:r>
      <w:r w:rsidRPr="00840926">
        <w:rPr>
          <w:rFonts w:ascii="Calibri" w:hAnsi="Calibri" w:cs="Calibri"/>
          <w:b/>
          <w:sz w:val="28"/>
          <w:szCs w:val="28"/>
        </w:rPr>
        <w:t>E</w:t>
      </w:r>
      <w:r w:rsidRPr="00840926">
        <w:rPr>
          <w:rFonts w:ascii="Calibri" w:hAnsi="Calibri" w:cs="Calibri"/>
          <w:sz w:val="28"/>
          <w:szCs w:val="28"/>
        </w:rPr>
        <w:t xml:space="preserve">mpowering </w:t>
      </w:r>
      <w:r w:rsidRPr="00840926">
        <w:rPr>
          <w:rFonts w:ascii="Calibri" w:hAnsi="Calibri" w:cs="Calibri"/>
          <w:b/>
          <w:sz w:val="28"/>
          <w:szCs w:val="28"/>
        </w:rPr>
        <w:t>T</w:t>
      </w:r>
      <w:r w:rsidRPr="00840926">
        <w:rPr>
          <w:rFonts w:ascii="Calibri" w:hAnsi="Calibri" w:cs="Calibri"/>
          <w:sz w:val="28"/>
          <w:szCs w:val="28"/>
        </w:rPr>
        <w:t xml:space="preserve">echnical Skills, </w:t>
      </w:r>
      <w:r w:rsidRPr="00840926">
        <w:rPr>
          <w:rFonts w:ascii="Calibri" w:hAnsi="Calibri" w:cs="Calibri"/>
          <w:b/>
          <w:sz w:val="28"/>
          <w:szCs w:val="28"/>
        </w:rPr>
        <w:t>I</w:t>
      </w:r>
      <w:r w:rsidRPr="00840926">
        <w:rPr>
          <w:rFonts w:ascii="Calibri" w:hAnsi="Calibri" w:cs="Calibri"/>
          <w:sz w:val="28"/>
          <w:szCs w:val="28"/>
        </w:rPr>
        <w:t xml:space="preserve">nclusion of people with disabilities and </w:t>
      </w:r>
      <w:r w:rsidRPr="00840926">
        <w:rPr>
          <w:rFonts w:ascii="Calibri" w:hAnsi="Calibri" w:cs="Calibri"/>
          <w:b/>
          <w:sz w:val="28"/>
          <w:szCs w:val="28"/>
        </w:rPr>
        <w:t>E</w:t>
      </w:r>
      <w:r w:rsidRPr="00840926">
        <w:rPr>
          <w:rFonts w:ascii="Calibri" w:hAnsi="Calibri" w:cs="Calibri"/>
          <w:sz w:val="28"/>
          <w:szCs w:val="28"/>
        </w:rPr>
        <w:t xml:space="preserve">U standards in </w:t>
      </w:r>
      <w:r w:rsidRPr="00840926">
        <w:rPr>
          <w:rFonts w:ascii="Calibri" w:hAnsi="Calibri" w:cs="Calibri"/>
          <w:b/>
          <w:sz w:val="28"/>
          <w:szCs w:val="28"/>
        </w:rPr>
        <w:t>S</w:t>
      </w:r>
      <w:r w:rsidRPr="00840926">
        <w:rPr>
          <w:rFonts w:ascii="Calibri" w:hAnsi="Calibri" w:cs="Calibri"/>
          <w:sz w:val="28"/>
          <w:szCs w:val="28"/>
        </w:rPr>
        <w:t>outh East Europe</w:t>
      </w:r>
    </w:p>
    <w:p w14:paraId="5C97BF96" w14:textId="77777777" w:rsidR="005A1E27" w:rsidRPr="00840926" w:rsidRDefault="005A1E27" w:rsidP="005A1E27">
      <w:pPr>
        <w:keepNext/>
        <w:keepLines/>
        <w:spacing w:before="240" w:after="0"/>
        <w:outlineLvl w:val="0"/>
        <w:rPr>
          <w:rFonts w:ascii="Calibri" w:hAnsi="Calibri" w:cs="Calibri"/>
          <w:b/>
          <w:color w:val="1F497D" w:themeColor="text2"/>
          <w:sz w:val="24"/>
          <w:szCs w:val="24"/>
          <w:u w:val="single"/>
        </w:rPr>
      </w:pPr>
      <w:r w:rsidRPr="00840926">
        <w:rPr>
          <w:rFonts w:ascii="Calibri" w:hAnsi="Calibri" w:cs="Calibri"/>
          <w:b/>
          <w:color w:val="1F497D" w:themeColor="text2"/>
          <w:sz w:val="24"/>
          <w:szCs w:val="24"/>
          <w:u w:val="single"/>
        </w:rPr>
        <w:t xml:space="preserve">Background </w:t>
      </w:r>
    </w:p>
    <w:p w14:paraId="449DC3B2" w14:textId="77777777" w:rsidR="005A1E27" w:rsidRPr="00840926" w:rsidRDefault="005A1E27" w:rsidP="005A1E27">
      <w:pPr>
        <w:spacing w:line="240" w:lineRule="auto"/>
        <w:jc w:val="both"/>
        <w:rPr>
          <w:rFonts w:ascii="Calibri" w:hAnsi="Calibri" w:cs="Calibri"/>
          <w:color w:val="000000" w:themeColor="text1"/>
          <w:sz w:val="24"/>
          <w:szCs w:val="24"/>
        </w:rPr>
      </w:pPr>
      <w:r w:rsidRPr="00840926">
        <w:rPr>
          <w:rFonts w:ascii="Calibri" w:hAnsi="Calibri" w:cs="Calibri"/>
          <w:color w:val="000000" w:themeColor="text1"/>
          <w:sz w:val="24"/>
          <w:szCs w:val="24"/>
        </w:rPr>
        <w:t>Caritas Serbia and 15 Partners created a partnership in the project "SOCIETIES – Support of CSOs in Empowering Technical skills, Inclusion of people with disabilities and EU standards in South East Europe" that was approved by the European Union, represented by European Commission.</w:t>
      </w:r>
    </w:p>
    <w:p w14:paraId="73695436" w14:textId="4153417C" w:rsidR="005A1E27" w:rsidRPr="00840926" w:rsidRDefault="005A1E27" w:rsidP="005A1E27">
      <w:pPr>
        <w:spacing w:line="240" w:lineRule="auto"/>
        <w:jc w:val="both"/>
        <w:rPr>
          <w:rFonts w:ascii="Calibri" w:hAnsi="Calibri" w:cs="Calibri"/>
          <w:color w:val="000000" w:themeColor="text1"/>
          <w:sz w:val="24"/>
          <w:szCs w:val="24"/>
        </w:rPr>
      </w:pPr>
      <w:r w:rsidRPr="00840926">
        <w:rPr>
          <w:rFonts w:ascii="Calibri" w:hAnsi="Calibri" w:cs="Calibri"/>
          <w:color w:val="000000" w:themeColor="text1"/>
          <w:sz w:val="24"/>
          <w:szCs w:val="24"/>
        </w:rPr>
        <w:t xml:space="preserve">The Civil Society Facility and Media </w:t>
      </w:r>
      <w:proofErr w:type="spellStart"/>
      <w:r w:rsidRPr="00840926">
        <w:rPr>
          <w:rFonts w:ascii="Calibri" w:hAnsi="Calibri" w:cs="Calibri"/>
          <w:color w:val="000000" w:themeColor="text1"/>
          <w:sz w:val="24"/>
          <w:szCs w:val="24"/>
        </w:rPr>
        <w:t>Programme</w:t>
      </w:r>
      <w:proofErr w:type="spellEnd"/>
      <w:r w:rsidRPr="00840926">
        <w:rPr>
          <w:rFonts w:ascii="Calibri" w:hAnsi="Calibri" w:cs="Calibri"/>
          <w:color w:val="000000" w:themeColor="text1"/>
          <w:sz w:val="24"/>
          <w:szCs w:val="24"/>
        </w:rPr>
        <w:t xml:space="preserve"> 2014-2015, under which the SOCIETIES project has been adopted by the European Commission in December 201</w:t>
      </w:r>
      <w:r w:rsidR="007922A9" w:rsidRPr="00840926">
        <w:rPr>
          <w:rFonts w:ascii="Calibri" w:hAnsi="Calibri" w:cs="Calibri"/>
          <w:color w:val="000000" w:themeColor="text1"/>
          <w:sz w:val="24"/>
          <w:szCs w:val="24"/>
        </w:rPr>
        <w:t>5</w:t>
      </w:r>
      <w:r w:rsidRPr="00840926">
        <w:rPr>
          <w:rFonts w:ascii="Calibri" w:hAnsi="Calibri" w:cs="Calibri"/>
          <w:color w:val="000000" w:themeColor="text1"/>
          <w:sz w:val="24"/>
          <w:szCs w:val="24"/>
        </w:rPr>
        <w:t xml:space="preserve">, with the objective to strengthen participatory democracies and the EU integration process in the Western Balkans and Turkey by empowering civil society to actively take part in decision making and by stimulating an enabling legal and financial environment for civil society and pluralistic media. The final aim is to strengthen their capacities to advocate and effectively dialogue with Governments in order to influence policy and decision making processes, and to produce lasting change in the society. </w:t>
      </w:r>
    </w:p>
    <w:p w14:paraId="2AD07F93" w14:textId="77777777" w:rsidR="005A1E27" w:rsidRPr="00840926" w:rsidRDefault="005A1E27" w:rsidP="005A1E27">
      <w:pPr>
        <w:jc w:val="both"/>
        <w:rPr>
          <w:rFonts w:ascii="Calibri" w:hAnsi="Calibri" w:cs="Calibri"/>
          <w:color w:val="000000" w:themeColor="text1"/>
          <w:sz w:val="24"/>
          <w:szCs w:val="24"/>
        </w:rPr>
      </w:pPr>
      <w:r w:rsidRPr="00840926">
        <w:rPr>
          <w:rFonts w:ascii="Calibri" w:hAnsi="Calibri" w:cs="Calibri"/>
          <w:color w:val="000000" w:themeColor="text1"/>
          <w:sz w:val="24"/>
          <w:szCs w:val="24"/>
        </w:rPr>
        <w:t>The project started on the 1st January 2016 and will last 48 months (until 31.12.2019)</w:t>
      </w:r>
    </w:p>
    <w:p w14:paraId="1BBAE9DF" w14:textId="77777777" w:rsidR="005A1E27" w:rsidRPr="00840926" w:rsidRDefault="005A1E27" w:rsidP="00244281">
      <w:pPr>
        <w:spacing w:line="240" w:lineRule="auto"/>
        <w:jc w:val="both"/>
        <w:rPr>
          <w:rFonts w:ascii="Calibri" w:hAnsi="Calibri" w:cs="Calibri"/>
          <w:color w:val="000000" w:themeColor="text1"/>
          <w:sz w:val="24"/>
          <w:szCs w:val="24"/>
        </w:rPr>
      </w:pPr>
      <w:r w:rsidRPr="00840926">
        <w:rPr>
          <w:rFonts w:ascii="Calibri" w:hAnsi="Calibri" w:cs="Calibri"/>
          <w:b/>
          <w:color w:val="1F497D" w:themeColor="text2"/>
          <w:sz w:val="24"/>
          <w:szCs w:val="24"/>
          <w:u w:val="single"/>
        </w:rPr>
        <w:t>Overall objective</w:t>
      </w:r>
      <w:r w:rsidRPr="00840926">
        <w:rPr>
          <w:rFonts w:ascii="Calibri" w:hAnsi="Calibri" w:cs="Calibri"/>
          <w:b/>
          <w:sz w:val="24"/>
          <w:szCs w:val="24"/>
          <w:lang w:val="en-GB"/>
        </w:rPr>
        <w:t xml:space="preserve"> </w:t>
      </w:r>
      <w:r w:rsidRPr="00840926">
        <w:rPr>
          <w:rFonts w:ascii="Calibri" w:hAnsi="Calibri" w:cs="Calibri"/>
          <w:color w:val="000000" w:themeColor="text1"/>
          <w:sz w:val="24"/>
          <w:szCs w:val="24"/>
        </w:rPr>
        <w:t xml:space="preserve">of the Action is to improve the capacities of CSOs in South East Europe (SEE) in managing social inclusion processes and in promoting social inclusion policies, through an efficient dialogue with Public Authorities during the decision-making processes. </w:t>
      </w:r>
    </w:p>
    <w:p w14:paraId="6CAABDB7" w14:textId="77777777" w:rsidR="008C2212" w:rsidRPr="00840926" w:rsidRDefault="00A11199" w:rsidP="008C2212">
      <w:pPr>
        <w:spacing w:line="240" w:lineRule="auto"/>
        <w:jc w:val="both"/>
        <w:rPr>
          <w:rFonts w:ascii="Calibri" w:hAnsi="Calibri" w:cs="Calibri"/>
          <w:color w:val="000000" w:themeColor="text1"/>
          <w:sz w:val="24"/>
          <w:szCs w:val="24"/>
        </w:rPr>
      </w:pPr>
      <w:r w:rsidRPr="00840926">
        <w:rPr>
          <w:rFonts w:ascii="Calibri" w:hAnsi="Calibri" w:cs="Calibri"/>
          <w:b/>
          <w:color w:val="1F497D" w:themeColor="text2"/>
          <w:sz w:val="24"/>
          <w:szCs w:val="24"/>
          <w:u w:val="single"/>
        </w:rPr>
        <w:t>Specific objective</w:t>
      </w:r>
      <w:r w:rsidR="00D9167D" w:rsidRPr="00840926">
        <w:rPr>
          <w:rFonts w:ascii="Calibri" w:hAnsi="Calibri" w:cs="Calibri"/>
          <w:b/>
          <w:color w:val="1F497D" w:themeColor="text2"/>
          <w:sz w:val="24"/>
          <w:szCs w:val="24"/>
          <w:u w:val="single"/>
        </w:rPr>
        <w:t xml:space="preserve"> 1</w:t>
      </w:r>
      <w:r w:rsidR="005A1E27" w:rsidRPr="00840926">
        <w:rPr>
          <w:rFonts w:ascii="Calibri" w:hAnsi="Calibri" w:cs="Calibri"/>
          <w:b/>
          <w:color w:val="1F497D" w:themeColor="text2"/>
          <w:sz w:val="24"/>
          <w:szCs w:val="24"/>
          <w:u w:val="single"/>
        </w:rPr>
        <w:t>:</w:t>
      </w:r>
      <w:r w:rsidR="005A1E27" w:rsidRPr="00840926">
        <w:rPr>
          <w:rFonts w:ascii="Calibri" w:hAnsi="Calibri" w:cs="Calibri"/>
          <w:sz w:val="24"/>
          <w:szCs w:val="24"/>
        </w:rPr>
        <w:t xml:space="preserve"> </w:t>
      </w:r>
      <w:r w:rsidR="008C2212" w:rsidRPr="00840926">
        <w:rPr>
          <w:rFonts w:ascii="Calibri" w:hAnsi="Calibri" w:cs="Calibri"/>
          <w:color w:val="000000" w:themeColor="text1"/>
          <w:sz w:val="24"/>
          <w:szCs w:val="24"/>
        </w:rPr>
        <w:t xml:space="preserve">to strengthen the CSOs' skills in promoting the social inclusion of people with disabilities and mental disorders: capacity building, exchange of knowledge, regional </w:t>
      </w:r>
      <w:r w:rsidR="008C2212" w:rsidRPr="00840926">
        <w:rPr>
          <w:rFonts w:ascii="Calibri" w:hAnsi="Calibri" w:cs="Calibri"/>
          <w:color w:val="000000" w:themeColor="text1"/>
          <w:sz w:val="24"/>
          <w:szCs w:val="24"/>
        </w:rPr>
        <w:lastRenderedPageBreak/>
        <w:t>networking, managing of social inclusion initiatives and services, monitoring and evaluating of the social impact.</w:t>
      </w:r>
    </w:p>
    <w:p w14:paraId="6D3D0E0A" w14:textId="77777777" w:rsidR="005A1E27" w:rsidRPr="00840926" w:rsidRDefault="005A1E27" w:rsidP="00244281">
      <w:pPr>
        <w:pStyle w:val="Paragrafoelenco"/>
        <w:autoSpaceDE w:val="0"/>
        <w:spacing w:after="0" w:line="240" w:lineRule="auto"/>
        <w:ind w:left="0"/>
        <w:jc w:val="both"/>
        <w:rPr>
          <w:rFonts w:cs="Calibri"/>
          <w:sz w:val="24"/>
          <w:szCs w:val="24"/>
          <w:lang w:val="en-US"/>
        </w:rPr>
      </w:pPr>
    </w:p>
    <w:p w14:paraId="5A507983" w14:textId="77777777" w:rsidR="0007149C" w:rsidRPr="00840926" w:rsidRDefault="0007149C" w:rsidP="0007149C">
      <w:pPr>
        <w:jc w:val="both"/>
        <w:rPr>
          <w:rFonts w:ascii="Calibri" w:hAnsi="Calibri" w:cs="Calibri"/>
          <w:b/>
          <w:color w:val="1F497D" w:themeColor="text2"/>
          <w:sz w:val="24"/>
          <w:szCs w:val="24"/>
          <w:u w:val="single"/>
        </w:rPr>
      </w:pPr>
      <w:r w:rsidRPr="00840926">
        <w:rPr>
          <w:rFonts w:ascii="Calibri" w:hAnsi="Calibri" w:cs="Calibri"/>
          <w:b/>
          <w:color w:val="1F497D" w:themeColor="text2"/>
          <w:sz w:val="24"/>
          <w:szCs w:val="24"/>
          <w:u w:val="single"/>
        </w:rPr>
        <w:t xml:space="preserve">Required service: </w:t>
      </w:r>
    </w:p>
    <w:p w14:paraId="5C52755F" w14:textId="2AA6C9A5" w:rsidR="0099180D" w:rsidRPr="00840926" w:rsidRDefault="003814A5" w:rsidP="00100A77">
      <w:pPr>
        <w:pStyle w:val="ListParagraph"/>
        <w:numPr>
          <w:ilvl w:val="0"/>
          <w:numId w:val="7"/>
        </w:numPr>
        <w:spacing w:line="240" w:lineRule="auto"/>
        <w:jc w:val="both"/>
        <w:rPr>
          <w:rFonts w:ascii="Calibri" w:hAnsi="Calibri" w:cs="Calibri"/>
          <w:color w:val="000000" w:themeColor="text1"/>
          <w:sz w:val="24"/>
          <w:szCs w:val="24"/>
        </w:rPr>
      </w:pPr>
      <w:r w:rsidRPr="00840926">
        <w:rPr>
          <w:rFonts w:ascii="Calibri" w:hAnsi="Calibri" w:cs="Calibri"/>
          <w:color w:val="000000" w:themeColor="text1"/>
          <w:sz w:val="24"/>
          <w:szCs w:val="24"/>
        </w:rPr>
        <w:t>Required service</w:t>
      </w:r>
      <w:r w:rsidR="0099180D" w:rsidRPr="00840926">
        <w:rPr>
          <w:rFonts w:ascii="Calibri" w:hAnsi="Calibri" w:cs="Calibri"/>
          <w:color w:val="000000" w:themeColor="text1"/>
          <w:sz w:val="24"/>
          <w:szCs w:val="24"/>
        </w:rPr>
        <w:t xml:space="preserve"> seeks the involvement of 2 </w:t>
      </w:r>
      <w:r w:rsidR="00100A77" w:rsidRPr="00840926">
        <w:rPr>
          <w:rFonts w:ascii="Calibri" w:hAnsi="Calibri" w:cs="Calibri"/>
          <w:color w:val="000000" w:themeColor="text1"/>
          <w:sz w:val="24"/>
          <w:szCs w:val="24"/>
        </w:rPr>
        <w:t xml:space="preserve">external </w:t>
      </w:r>
      <w:r w:rsidR="0099180D" w:rsidRPr="00840926">
        <w:rPr>
          <w:rFonts w:ascii="Calibri" w:hAnsi="Calibri" w:cs="Calibri"/>
          <w:color w:val="000000" w:themeColor="text1"/>
          <w:sz w:val="24"/>
          <w:szCs w:val="24"/>
        </w:rPr>
        <w:t>experts that may apply individually or in team for a service period, not less than 5 months, including the provision of 2 day training and 3 months consulting period.</w:t>
      </w:r>
    </w:p>
    <w:p w14:paraId="626DB518" w14:textId="0187BC89" w:rsidR="00936A1E" w:rsidRPr="00840926" w:rsidRDefault="00936A1E" w:rsidP="00244281">
      <w:pPr>
        <w:pStyle w:val="ListParagraph"/>
        <w:numPr>
          <w:ilvl w:val="0"/>
          <w:numId w:val="7"/>
        </w:numPr>
        <w:spacing w:line="240" w:lineRule="auto"/>
        <w:jc w:val="both"/>
        <w:rPr>
          <w:rFonts w:ascii="Calibri" w:hAnsi="Calibri" w:cs="Calibri"/>
          <w:color w:val="000000" w:themeColor="text1"/>
          <w:sz w:val="24"/>
          <w:szCs w:val="24"/>
        </w:rPr>
      </w:pPr>
      <w:r w:rsidRPr="00840926">
        <w:rPr>
          <w:rFonts w:ascii="Calibri" w:hAnsi="Calibri" w:cs="Calibri"/>
          <w:color w:val="000000" w:themeColor="text1"/>
          <w:sz w:val="24"/>
          <w:szCs w:val="24"/>
        </w:rPr>
        <w:t>The External Expert(s) must be available to accomplish his/her</w:t>
      </w:r>
      <w:r w:rsidR="003814A5" w:rsidRPr="00840926">
        <w:rPr>
          <w:rFonts w:ascii="Calibri" w:hAnsi="Calibri" w:cs="Calibri"/>
          <w:color w:val="000000" w:themeColor="text1"/>
          <w:sz w:val="24"/>
          <w:szCs w:val="24"/>
        </w:rPr>
        <w:t xml:space="preserve"> assignment for the timeframe 15</w:t>
      </w:r>
      <w:r w:rsidRPr="00840926">
        <w:rPr>
          <w:rFonts w:ascii="Calibri" w:hAnsi="Calibri" w:cs="Calibri"/>
          <w:color w:val="000000" w:themeColor="text1"/>
          <w:sz w:val="24"/>
          <w:szCs w:val="24"/>
        </w:rPr>
        <w:t>/0</w:t>
      </w:r>
      <w:r w:rsidR="003814A5" w:rsidRPr="00840926">
        <w:rPr>
          <w:rFonts w:ascii="Calibri" w:hAnsi="Calibri" w:cs="Calibri"/>
          <w:color w:val="000000" w:themeColor="text1"/>
          <w:sz w:val="24"/>
          <w:szCs w:val="24"/>
        </w:rPr>
        <w:t>5</w:t>
      </w:r>
      <w:r w:rsidRPr="00840926">
        <w:rPr>
          <w:rFonts w:ascii="Calibri" w:hAnsi="Calibri" w:cs="Calibri"/>
          <w:color w:val="000000" w:themeColor="text1"/>
          <w:sz w:val="24"/>
          <w:szCs w:val="24"/>
        </w:rPr>
        <w:t>/2019-</w:t>
      </w:r>
      <w:r w:rsidR="003814A5" w:rsidRPr="00840926">
        <w:rPr>
          <w:rFonts w:ascii="Calibri" w:hAnsi="Calibri" w:cs="Calibri"/>
          <w:color w:val="000000" w:themeColor="text1"/>
          <w:sz w:val="24"/>
          <w:szCs w:val="24"/>
        </w:rPr>
        <w:t>15/10</w:t>
      </w:r>
      <w:r w:rsidRPr="00840926">
        <w:rPr>
          <w:rFonts w:ascii="Calibri" w:hAnsi="Calibri" w:cs="Calibri"/>
          <w:color w:val="000000" w:themeColor="text1"/>
          <w:sz w:val="24"/>
          <w:szCs w:val="24"/>
        </w:rPr>
        <w:t xml:space="preserve">/2019. </w:t>
      </w:r>
    </w:p>
    <w:p w14:paraId="25C95607" w14:textId="2A73940E" w:rsidR="0007149C" w:rsidRPr="00840926" w:rsidRDefault="00840926" w:rsidP="00244281">
      <w:pPr>
        <w:pStyle w:val="ListParagraph"/>
        <w:numPr>
          <w:ilvl w:val="0"/>
          <w:numId w:val="7"/>
        </w:numPr>
        <w:spacing w:line="240" w:lineRule="auto"/>
        <w:jc w:val="both"/>
        <w:rPr>
          <w:rFonts w:ascii="Calibri" w:hAnsi="Calibri" w:cs="Calibri"/>
          <w:color w:val="000000" w:themeColor="text1"/>
          <w:sz w:val="24"/>
          <w:szCs w:val="24"/>
        </w:rPr>
      </w:pPr>
      <w:r w:rsidRPr="00840926">
        <w:rPr>
          <w:rFonts w:ascii="Calibri" w:hAnsi="Calibri" w:cs="Calibri"/>
          <w:color w:val="000000" w:themeColor="text1"/>
          <w:sz w:val="24"/>
          <w:szCs w:val="24"/>
        </w:rPr>
        <w:t>The external experts will be in charge of designing and c</w:t>
      </w:r>
      <w:r w:rsidR="0007149C" w:rsidRPr="00840926">
        <w:rPr>
          <w:rFonts w:ascii="Calibri" w:hAnsi="Calibri" w:cs="Calibri"/>
          <w:color w:val="000000" w:themeColor="text1"/>
          <w:sz w:val="24"/>
          <w:szCs w:val="24"/>
        </w:rPr>
        <w:t xml:space="preserve">arrying out 2 day training in </w:t>
      </w:r>
      <w:r w:rsidR="003814A5" w:rsidRPr="00840926">
        <w:rPr>
          <w:rFonts w:ascii="Calibri" w:hAnsi="Calibri" w:cs="Calibri"/>
          <w:color w:val="000000" w:themeColor="text1"/>
          <w:sz w:val="24"/>
          <w:szCs w:val="24"/>
        </w:rPr>
        <w:t>Belgrade</w:t>
      </w:r>
      <w:r w:rsidR="0007149C" w:rsidRPr="00840926">
        <w:rPr>
          <w:rFonts w:ascii="Calibri" w:hAnsi="Calibri" w:cs="Calibri"/>
          <w:color w:val="000000" w:themeColor="text1"/>
          <w:sz w:val="24"/>
          <w:szCs w:val="24"/>
        </w:rPr>
        <w:t>, for</w:t>
      </w:r>
      <w:r w:rsidR="00C57922" w:rsidRPr="00840926">
        <w:rPr>
          <w:rFonts w:ascii="Calibri" w:hAnsi="Calibri" w:cs="Calibri"/>
          <w:color w:val="000000" w:themeColor="text1"/>
          <w:sz w:val="24"/>
          <w:szCs w:val="24"/>
        </w:rPr>
        <w:t xml:space="preserve"> minimum</w:t>
      </w:r>
      <w:r w:rsidR="0007149C" w:rsidRPr="00840926">
        <w:rPr>
          <w:rFonts w:ascii="Calibri" w:hAnsi="Calibri" w:cs="Calibri"/>
          <w:color w:val="000000" w:themeColor="text1"/>
          <w:sz w:val="24"/>
          <w:szCs w:val="24"/>
        </w:rPr>
        <w:t xml:space="preserve"> 12 representatives from CSOs </w:t>
      </w:r>
      <w:r w:rsidR="007922A9" w:rsidRPr="00840926">
        <w:rPr>
          <w:rFonts w:ascii="Calibri" w:hAnsi="Calibri" w:cs="Calibri"/>
          <w:color w:val="000000" w:themeColor="text1"/>
          <w:sz w:val="24"/>
          <w:szCs w:val="24"/>
        </w:rPr>
        <w:t>ac</w:t>
      </w:r>
      <w:r w:rsidR="00D23724" w:rsidRPr="00840926">
        <w:rPr>
          <w:rFonts w:ascii="Calibri" w:hAnsi="Calibri" w:cs="Calibri"/>
          <w:color w:val="000000" w:themeColor="text1"/>
          <w:sz w:val="24"/>
          <w:szCs w:val="24"/>
        </w:rPr>
        <w:t>tive in the field of disability</w:t>
      </w:r>
      <w:r w:rsidR="007922A9" w:rsidRPr="00840926">
        <w:rPr>
          <w:rFonts w:ascii="Calibri" w:hAnsi="Calibri" w:cs="Calibri"/>
          <w:color w:val="000000" w:themeColor="text1"/>
          <w:sz w:val="24"/>
          <w:szCs w:val="24"/>
        </w:rPr>
        <w:t xml:space="preserve"> and mental health </w:t>
      </w:r>
      <w:r w:rsidR="00C57922" w:rsidRPr="00840926">
        <w:rPr>
          <w:rFonts w:ascii="Calibri" w:hAnsi="Calibri" w:cs="Calibri"/>
          <w:color w:val="000000" w:themeColor="text1"/>
          <w:sz w:val="24"/>
          <w:szCs w:val="24"/>
        </w:rPr>
        <w:t>in Serbia</w:t>
      </w:r>
      <w:r w:rsidR="007922A9" w:rsidRPr="00840926">
        <w:rPr>
          <w:rFonts w:ascii="Calibri" w:hAnsi="Calibri" w:cs="Calibri"/>
          <w:color w:val="000000" w:themeColor="text1"/>
          <w:sz w:val="24"/>
          <w:szCs w:val="24"/>
        </w:rPr>
        <w:t>.</w:t>
      </w:r>
      <w:r w:rsidR="0007149C" w:rsidRPr="00840926">
        <w:rPr>
          <w:rFonts w:ascii="Calibri" w:hAnsi="Calibri" w:cs="Calibri"/>
          <w:color w:val="000000" w:themeColor="text1"/>
          <w:sz w:val="24"/>
          <w:szCs w:val="24"/>
        </w:rPr>
        <w:t xml:space="preserve"> 2 day training must be carried out du</w:t>
      </w:r>
      <w:r w:rsidR="00C57922" w:rsidRPr="00840926">
        <w:rPr>
          <w:rFonts w:ascii="Calibri" w:hAnsi="Calibri" w:cs="Calibri"/>
          <w:color w:val="000000" w:themeColor="text1"/>
          <w:sz w:val="24"/>
          <w:szCs w:val="24"/>
        </w:rPr>
        <w:t>ring the timeframe 15/05/2019-15</w:t>
      </w:r>
      <w:r w:rsidR="0007149C" w:rsidRPr="00840926">
        <w:rPr>
          <w:rFonts w:ascii="Calibri" w:hAnsi="Calibri" w:cs="Calibri"/>
          <w:color w:val="000000" w:themeColor="text1"/>
          <w:sz w:val="24"/>
          <w:szCs w:val="24"/>
        </w:rPr>
        <w:t>/0</w:t>
      </w:r>
      <w:r w:rsidR="00C57922" w:rsidRPr="00840926">
        <w:rPr>
          <w:rFonts w:ascii="Calibri" w:hAnsi="Calibri" w:cs="Calibri"/>
          <w:color w:val="000000" w:themeColor="text1"/>
          <w:sz w:val="24"/>
          <w:szCs w:val="24"/>
        </w:rPr>
        <w:t>7</w:t>
      </w:r>
      <w:r w:rsidR="0007149C" w:rsidRPr="00840926">
        <w:rPr>
          <w:rFonts w:ascii="Calibri" w:hAnsi="Calibri" w:cs="Calibri"/>
          <w:color w:val="000000" w:themeColor="text1"/>
          <w:sz w:val="24"/>
          <w:szCs w:val="24"/>
        </w:rPr>
        <w:t>/2019.</w:t>
      </w:r>
    </w:p>
    <w:p w14:paraId="77B8ED2E" w14:textId="77777777" w:rsidR="002829EF" w:rsidRPr="00840926" w:rsidRDefault="002829EF" w:rsidP="008F6190">
      <w:pPr>
        <w:jc w:val="both"/>
        <w:rPr>
          <w:rFonts w:ascii="Calibri" w:hAnsi="Calibri" w:cs="Calibri"/>
          <w:b/>
          <w:color w:val="1F497D" w:themeColor="text2"/>
          <w:sz w:val="24"/>
          <w:szCs w:val="24"/>
          <w:u w:val="single"/>
        </w:rPr>
      </w:pPr>
      <w:r w:rsidRPr="00840926">
        <w:rPr>
          <w:rFonts w:ascii="Calibri" w:hAnsi="Calibri" w:cs="Calibri"/>
          <w:b/>
          <w:color w:val="1F497D" w:themeColor="text2"/>
          <w:sz w:val="24"/>
          <w:szCs w:val="24"/>
          <w:u w:val="single"/>
        </w:rPr>
        <w:t>Expected Result</w:t>
      </w:r>
      <w:r w:rsidR="005A1E27" w:rsidRPr="00840926">
        <w:rPr>
          <w:rFonts w:ascii="Calibri" w:hAnsi="Calibri" w:cs="Calibri"/>
          <w:b/>
          <w:color w:val="1F497D" w:themeColor="text2"/>
          <w:sz w:val="24"/>
          <w:szCs w:val="24"/>
          <w:u w:val="single"/>
        </w:rPr>
        <w:t>s</w:t>
      </w:r>
      <w:r w:rsidRPr="00840926">
        <w:rPr>
          <w:rFonts w:ascii="Calibri" w:hAnsi="Calibri" w:cs="Calibri"/>
          <w:b/>
          <w:color w:val="1F497D" w:themeColor="text2"/>
          <w:sz w:val="24"/>
          <w:szCs w:val="24"/>
          <w:u w:val="single"/>
        </w:rPr>
        <w:t xml:space="preserve">: </w:t>
      </w:r>
    </w:p>
    <w:p w14:paraId="0C6FED5C" w14:textId="7AE4F4D5" w:rsidR="00600F3B" w:rsidRPr="00840926" w:rsidRDefault="00491D0F" w:rsidP="00DB5E9C">
      <w:pPr>
        <w:pStyle w:val="ListParagraph"/>
        <w:numPr>
          <w:ilvl w:val="0"/>
          <w:numId w:val="7"/>
        </w:numPr>
        <w:spacing w:line="240" w:lineRule="auto"/>
        <w:jc w:val="both"/>
        <w:rPr>
          <w:rFonts w:ascii="Calibri" w:hAnsi="Calibri" w:cs="Calibri"/>
          <w:color w:val="000000" w:themeColor="text1"/>
          <w:sz w:val="24"/>
          <w:szCs w:val="24"/>
        </w:rPr>
      </w:pPr>
      <w:r>
        <w:rPr>
          <w:rFonts w:ascii="Calibri" w:hAnsi="Calibri" w:cs="Calibri"/>
          <w:color w:val="000000" w:themeColor="text1"/>
          <w:sz w:val="24"/>
          <w:szCs w:val="24"/>
        </w:rPr>
        <w:t>C</w:t>
      </w:r>
      <w:r w:rsidR="00600F3B" w:rsidRPr="00840926">
        <w:rPr>
          <w:rFonts w:ascii="Calibri" w:hAnsi="Calibri" w:cs="Calibri"/>
          <w:color w:val="000000" w:themeColor="text1"/>
          <w:sz w:val="24"/>
          <w:szCs w:val="24"/>
        </w:rPr>
        <w:t xml:space="preserve">apacities of </w:t>
      </w:r>
      <w:r w:rsidR="003814A5" w:rsidRPr="00840926">
        <w:rPr>
          <w:rFonts w:ascii="Calibri" w:hAnsi="Calibri" w:cs="Calibri"/>
          <w:color w:val="000000" w:themeColor="text1"/>
          <w:sz w:val="24"/>
          <w:szCs w:val="24"/>
        </w:rPr>
        <w:t xml:space="preserve">minimum </w:t>
      </w:r>
      <w:r w:rsidR="00600F3B" w:rsidRPr="00840926">
        <w:rPr>
          <w:rFonts w:ascii="Calibri" w:hAnsi="Calibri" w:cs="Calibri"/>
          <w:color w:val="000000" w:themeColor="text1"/>
          <w:sz w:val="24"/>
          <w:szCs w:val="24"/>
        </w:rPr>
        <w:t>12 CSOs’ representatives</w:t>
      </w:r>
      <w:r>
        <w:rPr>
          <w:rFonts w:ascii="Calibri" w:hAnsi="Calibri" w:cs="Calibri"/>
          <w:color w:val="000000" w:themeColor="text1"/>
          <w:sz w:val="24"/>
          <w:szCs w:val="24"/>
        </w:rPr>
        <w:t xml:space="preserve"> </w:t>
      </w:r>
      <w:r w:rsidR="00600F3B" w:rsidRPr="00840926">
        <w:rPr>
          <w:rFonts w:ascii="Calibri" w:hAnsi="Calibri" w:cs="Calibri"/>
          <w:color w:val="000000" w:themeColor="text1"/>
          <w:sz w:val="24"/>
          <w:szCs w:val="24"/>
        </w:rPr>
        <w:t xml:space="preserve">on </w:t>
      </w:r>
      <w:r w:rsidR="00DB5E9C" w:rsidRPr="00840926">
        <w:rPr>
          <w:rFonts w:ascii="Calibri" w:hAnsi="Calibri" w:cs="Calibri"/>
          <w:color w:val="000000" w:themeColor="text1"/>
          <w:sz w:val="24"/>
          <w:szCs w:val="24"/>
        </w:rPr>
        <w:t>organizational development and Strategic planning</w:t>
      </w:r>
      <w:r w:rsidRPr="00491D0F">
        <w:rPr>
          <w:rFonts w:ascii="Calibri" w:hAnsi="Calibri" w:cs="Calibri"/>
          <w:color w:val="000000" w:themeColor="text1"/>
          <w:sz w:val="24"/>
          <w:szCs w:val="24"/>
        </w:rPr>
        <w:t xml:space="preserve"> </w:t>
      </w:r>
      <w:r w:rsidR="00742885">
        <w:rPr>
          <w:rFonts w:ascii="Calibri" w:hAnsi="Calibri" w:cs="Calibri"/>
          <w:color w:val="000000" w:themeColor="text1"/>
          <w:sz w:val="24"/>
          <w:szCs w:val="24"/>
        </w:rPr>
        <w:t>increased</w:t>
      </w:r>
      <w:r>
        <w:rPr>
          <w:rFonts w:ascii="Calibri" w:hAnsi="Calibri" w:cs="Calibri"/>
          <w:color w:val="000000" w:themeColor="text1"/>
          <w:sz w:val="24"/>
          <w:szCs w:val="24"/>
        </w:rPr>
        <w:t xml:space="preserve">. The training sessions </w:t>
      </w:r>
      <w:r w:rsidR="00742885">
        <w:rPr>
          <w:rFonts w:ascii="Calibri" w:hAnsi="Calibri" w:cs="Calibri"/>
          <w:color w:val="000000" w:themeColor="text1"/>
          <w:sz w:val="24"/>
          <w:szCs w:val="24"/>
        </w:rPr>
        <w:t>included</w:t>
      </w:r>
      <w:r w:rsidR="00DB5E9C" w:rsidRPr="00840926">
        <w:rPr>
          <w:rFonts w:ascii="Calibri" w:hAnsi="Calibri" w:cs="Calibri"/>
          <w:color w:val="000000" w:themeColor="text1"/>
          <w:sz w:val="24"/>
          <w:szCs w:val="24"/>
        </w:rPr>
        <w:t xml:space="preserve"> organizational culture and the need for strategic plannin</w:t>
      </w:r>
      <w:r w:rsidR="005C4807" w:rsidRPr="00840926">
        <w:rPr>
          <w:rFonts w:ascii="Calibri" w:hAnsi="Calibri" w:cs="Calibri"/>
          <w:color w:val="000000" w:themeColor="text1"/>
          <w:sz w:val="24"/>
          <w:szCs w:val="24"/>
        </w:rPr>
        <w:t>g</w:t>
      </w:r>
      <w:r>
        <w:rPr>
          <w:rFonts w:ascii="Calibri" w:hAnsi="Calibri" w:cs="Calibri"/>
          <w:color w:val="000000" w:themeColor="text1"/>
          <w:sz w:val="24"/>
          <w:szCs w:val="24"/>
        </w:rPr>
        <w:t>;</w:t>
      </w:r>
      <w:r w:rsidR="005C4807" w:rsidRPr="00840926">
        <w:rPr>
          <w:rFonts w:ascii="Calibri" w:hAnsi="Calibri" w:cs="Calibri"/>
          <w:color w:val="000000" w:themeColor="text1"/>
          <w:sz w:val="24"/>
          <w:szCs w:val="24"/>
        </w:rPr>
        <w:t xml:space="preserve"> </w:t>
      </w:r>
      <w:r w:rsidR="00742885">
        <w:rPr>
          <w:rFonts w:ascii="Calibri" w:hAnsi="Calibri" w:cs="Calibri"/>
          <w:color w:val="000000" w:themeColor="text1"/>
          <w:sz w:val="24"/>
          <w:szCs w:val="24"/>
        </w:rPr>
        <w:t>strategic orientation and designing of an Operational plan for 2019/2020.</w:t>
      </w:r>
    </w:p>
    <w:p w14:paraId="3CF18869" w14:textId="2CA4A69F" w:rsidR="001926B5" w:rsidRPr="00840926" w:rsidRDefault="00491D0F" w:rsidP="001926B5">
      <w:pPr>
        <w:pStyle w:val="ListParagraph"/>
        <w:numPr>
          <w:ilvl w:val="0"/>
          <w:numId w:val="7"/>
        </w:numPr>
        <w:spacing w:line="240" w:lineRule="auto"/>
        <w:jc w:val="both"/>
        <w:rPr>
          <w:rFonts w:ascii="Calibri" w:hAnsi="Calibri" w:cs="Calibri"/>
          <w:color w:val="000000" w:themeColor="text1"/>
          <w:sz w:val="24"/>
          <w:szCs w:val="24"/>
        </w:rPr>
      </w:pPr>
      <w:r>
        <w:rPr>
          <w:rFonts w:ascii="Calibri" w:hAnsi="Calibri" w:cs="Calibri"/>
          <w:color w:val="000000" w:themeColor="text1"/>
          <w:sz w:val="24"/>
          <w:szCs w:val="24"/>
        </w:rPr>
        <w:t>Ap</w:t>
      </w:r>
      <w:r w:rsidR="001926B5" w:rsidRPr="00840926">
        <w:rPr>
          <w:rFonts w:ascii="Calibri" w:hAnsi="Calibri" w:cs="Calibri"/>
          <w:color w:val="000000" w:themeColor="text1"/>
          <w:sz w:val="24"/>
          <w:szCs w:val="24"/>
        </w:rPr>
        <w:t>propriate expertise</w:t>
      </w:r>
      <w:r w:rsidR="00DB5E9C" w:rsidRPr="00840926">
        <w:rPr>
          <w:rFonts w:ascii="Calibri" w:hAnsi="Calibri" w:cs="Calibri"/>
          <w:color w:val="000000" w:themeColor="text1"/>
          <w:sz w:val="24"/>
          <w:szCs w:val="24"/>
        </w:rPr>
        <w:t xml:space="preserve"> to the involved CSOs</w:t>
      </w:r>
      <w:r w:rsidR="001926B5" w:rsidRPr="00840926">
        <w:rPr>
          <w:rFonts w:ascii="Calibri" w:hAnsi="Calibri" w:cs="Calibri"/>
          <w:color w:val="000000" w:themeColor="text1"/>
          <w:sz w:val="24"/>
          <w:szCs w:val="24"/>
        </w:rPr>
        <w:t xml:space="preserve"> (</w:t>
      </w:r>
      <w:r w:rsidR="00DB5E9C" w:rsidRPr="00840926">
        <w:rPr>
          <w:rFonts w:ascii="Calibri" w:hAnsi="Calibri" w:cs="Calibri"/>
          <w:color w:val="000000" w:themeColor="text1"/>
          <w:sz w:val="24"/>
          <w:szCs w:val="24"/>
        </w:rPr>
        <w:t>July-October</w:t>
      </w:r>
      <w:r w:rsidR="001926B5" w:rsidRPr="00840926">
        <w:rPr>
          <w:rFonts w:ascii="Calibri" w:hAnsi="Calibri" w:cs="Calibri"/>
          <w:color w:val="000000" w:themeColor="text1"/>
          <w:sz w:val="24"/>
          <w:szCs w:val="24"/>
        </w:rPr>
        <w:t xml:space="preserve"> 2019) </w:t>
      </w:r>
      <w:r w:rsidR="00DB5E9C" w:rsidRPr="00840926">
        <w:rPr>
          <w:rFonts w:ascii="Calibri" w:hAnsi="Calibri" w:cs="Calibri"/>
          <w:color w:val="000000" w:themeColor="text1"/>
          <w:sz w:val="24"/>
          <w:szCs w:val="24"/>
        </w:rPr>
        <w:t xml:space="preserve">in designing and writing clear and feasible </w:t>
      </w:r>
      <w:r w:rsidR="00742885">
        <w:rPr>
          <w:rFonts w:ascii="Calibri" w:hAnsi="Calibri" w:cs="Calibri"/>
          <w:color w:val="000000" w:themeColor="text1"/>
          <w:sz w:val="24"/>
          <w:szCs w:val="24"/>
        </w:rPr>
        <w:t>Operational plan for 2019/2020</w:t>
      </w:r>
      <w:r>
        <w:rPr>
          <w:rFonts w:ascii="Calibri" w:hAnsi="Calibri" w:cs="Calibri"/>
          <w:color w:val="000000" w:themeColor="text1"/>
          <w:sz w:val="24"/>
          <w:szCs w:val="24"/>
        </w:rPr>
        <w:t xml:space="preserve"> provided</w:t>
      </w:r>
      <w:r w:rsidRPr="00491D0F">
        <w:rPr>
          <w:rFonts w:ascii="Calibri" w:hAnsi="Calibri" w:cs="Calibri"/>
          <w:color w:val="000000" w:themeColor="text1"/>
          <w:sz w:val="24"/>
          <w:szCs w:val="24"/>
        </w:rPr>
        <w:t xml:space="preserve"> </w:t>
      </w:r>
      <w:r w:rsidRPr="00840926">
        <w:rPr>
          <w:rFonts w:ascii="Calibri" w:hAnsi="Calibri" w:cs="Calibri"/>
          <w:color w:val="000000" w:themeColor="text1"/>
          <w:sz w:val="24"/>
          <w:szCs w:val="24"/>
        </w:rPr>
        <w:t>for 3 months</w:t>
      </w:r>
      <w:r w:rsidR="001926B5" w:rsidRPr="00840926">
        <w:rPr>
          <w:rFonts w:ascii="Calibri" w:hAnsi="Calibri" w:cs="Calibri"/>
          <w:color w:val="000000" w:themeColor="text1"/>
          <w:sz w:val="24"/>
          <w:szCs w:val="24"/>
        </w:rPr>
        <w:t xml:space="preserve">; </w:t>
      </w:r>
    </w:p>
    <w:p w14:paraId="5C7C2498" w14:textId="77802F49" w:rsidR="00840926" w:rsidRPr="00840926" w:rsidRDefault="00491D0F" w:rsidP="00840926">
      <w:pPr>
        <w:pStyle w:val="ListParagraph"/>
        <w:numPr>
          <w:ilvl w:val="0"/>
          <w:numId w:val="7"/>
        </w:numPr>
        <w:spacing w:line="240" w:lineRule="auto"/>
        <w:jc w:val="both"/>
        <w:rPr>
          <w:rFonts w:ascii="Calibri" w:hAnsi="Calibri" w:cs="Calibri"/>
          <w:color w:val="000000" w:themeColor="text1"/>
          <w:sz w:val="24"/>
          <w:szCs w:val="24"/>
        </w:rPr>
      </w:pPr>
      <w:r>
        <w:rPr>
          <w:rFonts w:ascii="Calibri" w:hAnsi="Calibri" w:cs="Calibri"/>
          <w:color w:val="000000" w:themeColor="text1"/>
          <w:sz w:val="24"/>
          <w:szCs w:val="24"/>
        </w:rPr>
        <w:t>T</w:t>
      </w:r>
      <w:r w:rsidR="00840926" w:rsidRPr="00840926">
        <w:rPr>
          <w:rFonts w:ascii="Calibri" w:hAnsi="Calibri" w:cs="Calibri"/>
          <w:color w:val="000000" w:themeColor="text1"/>
          <w:sz w:val="24"/>
          <w:szCs w:val="24"/>
        </w:rPr>
        <w:t xml:space="preserve">wo reports in English, on training realization and consultancy </w:t>
      </w:r>
      <w:r>
        <w:rPr>
          <w:rFonts w:ascii="Calibri" w:hAnsi="Calibri" w:cs="Calibri"/>
          <w:color w:val="000000" w:themeColor="text1"/>
          <w:sz w:val="24"/>
          <w:szCs w:val="24"/>
        </w:rPr>
        <w:t>period delivered</w:t>
      </w:r>
      <w:r w:rsidR="00840926" w:rsidRPr="00840926">
        <w:rPr>
          <w:rFonts w:ascii="Calibri" w:hAnsi="Calibri" w:cs="Calibri"/>
          <w:color w:val="000000" w:themeColor="text1"/>
          <w:sz w:val="24"/>
          <w:szCs w:val="24"/>
        </w:rPr>
        <w:t xml:space="preserve">. The first report should be submitted 2 week after the training realization and not later than 1 August. The report on consultancy period should be submitted by 1 November 2019. </w:t>
      </w:r>
    </w:p>
    <w:p w14:paraId="0959905F" w14:textId="77777777" w:rsidR="00491D0F" w:rsidRDefault="00491D0F" w:rsidP="00491D0F">
      <w:pPr>
        <w:pStyle w:val="ListParagraph"/>
        <w:spacing w:line="240" w:lineRule="auto"/>
        <w:jc w:val="both"/>
        <w:rPr>
          <w:rFonts w:ascii="Calibri" w:hAnsi="Calibri" w:cs="Calibri"/>
          <w:b/>
          <w:color w:val="1F497D" w:themeColor="text2"/>
          <w:sz w:val="24"/>
          <w:szCs w:val="24"/>
          <w:u w:val="single"/>
        </w:rPr>
      </w:pPr>
    </w:p>
    <w:p w14:paraId="2B87CB0E" w14:textId="77777777" w:rsidR="008F6190" w:rsidRPr="00840926" w:rsidRDefault="008F6190" w:rsidP="008F6190">
      <w:pPr>
        <w:jc w:val="both"/>
        <w:rPr>
          <w:rFonts w:ascii="Calibri" w:hAnsi="Calibri" w:cs="Calibri"/>
          <w:b/>
          <w:color w:val="1F497D" w:themeColor="text2"/>
          <w:sz w:val="24"/>
          <w:szCs w:val="24"/>
          <w:u w:val="single"/>
        </w:rPr>
      </w:pPr>
      <w:r w:rsidRPr="00840926">
        <w:rPr>
          <w:rFonts w:ascii="Calibri" w:hAnsi="Calibri" w:cs="Calibri"/>
          <w:b/>
          <w:color w:val="1F497D" w:themeColor="text2"/>
          <w:sz w:val="24"/>
          <w:szCs w:val="24"/>
          <w:u w:val="single"/>
        </w:rPr>
        <w:t>Criteria, qualifications and experiences:</w:t>
      </w:r>
    </w:p>
    <w:p w14:paraId="071C6FE8" w14:textId="465CF0F8" w:rsidR="00B36825" w:rsidRPr="00840926" w:rsidRDefault="00491D0F" w:rsidP="00244281">
      <w:pPr>
        <w:pStyle w:val="ListParagraph"/>
        <w:numPr>
          <w:ilvl w:val="0"/>
          <w:numId w:val="7"/>
        </w:numPr>
        <w:spacing w:line="240" w:lineRule="auto"/>
        <w:jc w:val="both"/>
        <w:rPr>
          <w:rFonts w:ascii="Calibri" w:hAnsi="Calibri" w:cs="Calibri"/>
          <w:color w:val="000000" w:themeColor="text1"/>
          <w:sz w:val="24"/>
          <w:szCs w:val="24"/>
        </w:rPr>
      </w:pPr>
      <w:r>
        <w:rPr>
          <w:rFonts w:ascii="Calibri" w:hAnsi="Calibri" w:cs="Calibri"/>
          <w:color w:val="000000" w:themeColor="text1"/>
          <w:sz w:val="24"/>
          <w:szCs w:val="24"/>
        </w:rPr>
        <w:t>Proven professional experience related to organizational development and strategic planning</w:t>
      </w:r>
      <w:r w:rsidR="005310F0" w:rsidRPr="00840926">
        <w:rPr>
          <w:rFonts w:ascii="Calibri" w:hAnsi="Calibri" w:cs="Calibri"/>
          <w:color w:val="000000" w:themeColor="text1"/>
          <w:sz w:val="24"/>
          <w:szCs w:val="24"/>
        </w:rPr>
        <w:t>.</w:t>
      </w:r>
    </w:p>
    <w:p w14:paraId="3DEB5068" w14:textId="77777777" w:rsidR="00C87EEF" w:rsidRPr="00840926" w:rsidRDefault="008F6190" w:rsidP="0070709C">
      <w:pPr>
        <w:pStyle w:val="ListParagraph"/>
        <w:numPr>
          <w:ilvl w:val="0"/>
          <w:numId w:val="7"/>
        </w:numPr>
        <w:spacing w:line="240" w:lineRule="auto"/>
        <w:jc w:val="both"/>
        <w:rPr>
          <w:rFonts w:ascii="Calibri" w:hAnsi="Calibri" w:cs="Calibri"/>
          <w:color w:val="000000" w:themeColor="text1"/>
          <w:sz w:val="24"/>
          <w:szCs w:val="24"/>
        </w:rPr>
      </w:pPr>
      <w:r w:rsidRPr="00840926">
        <w:rPr>
          <w:rFonts w:ascii="Calibri" w:hAnsi="Calibri" w:cs="Calibri"/>
          <w:color w:val="000000" w:themeColor="text1"/>
          <w:sz w:val="24"/>
          <w:szCs w:val="24"/>
        </w:rPr>
        <w:t>Excellent English language skills</w:t>
      </w:r>
      <w:r w:rsidR="00A36E74" w:rsidRPr="00840926">
        <w:rPr>
          <w:rFonts w:ascii="Calibri" w:hAnsi="Calibri" w:cs="Calibri"/>
          <w:color w:val="000000" w:themeColor="text1"/>
          <w:sz w:val="24"/>
          <w:szCs w:val="24"/>
        </w:rPr>
        <w:t>, training</w:t>
      </w:r>
      <w:r w:rsidR="007368A7" w:rsidRPr="00840926">
        <w:rPr>
          <w:rFonts w:ascii="Calibri" w:hAnsi="Calibri" w:cs="Calibri"/>
          <w:color w:val="000000" w:themeColor="text1"/>
          <w:sz w:val="24"/>
          <w:szCs w:val="24"/>
        </w:rPr>
        <w:t>, consulting and</w:t>
      </w:r>
      <w:r w:rsidR="00A36E74" w:rsidRPr="00840926">
        <w:rPr>
          <w:rFonts w:ascii="Calibri" w:hAnsi="Calibri" w:cs="Calibri"/>
          <w:color w:val="000000" w:themeColor="text1"/>
          <w:sz w:val="24"/>
          <w:szCs w:val="24"/>
        </w:rPr>
        <w:t xml:space="preserve"> reporting skills. </w:t>
      </w:r>
    </w:p>
    <w:p w14:paraId="07788338" w14:textId="77777777" w:rsidR="008F6190" w:rsidRPr="00840926" w:rsidRDefault="008F6190" w:rsidP="0070709C">
      <w:pPr>
        <w:jc w:val="both"/>
        <w:rPr>
          <w:rFonts w:ascii="Calibri" w:hAnsi="Calibri" w:cs="Calibri"/>
          <w:b/>
          <w:color w:val="1F497D" w:themeColor="text2"/>
          <w:sz w:val="24"/>
          <w:szCs w:val="24"/>
          <w:u w:val="single"/>
        </w:rPr>
      </w:pPr>
      <w:r w:rsidRPr="00840926">
        <w:rPr>
          <w:rFonts w:ascii="Calibri" w:hAnsi="Calibri" w:cs="Calibri"/>
          <w:b/>
          <w:color w:val="1F497D" w:themeColor="text2"/>
          <w:sz w:val="24"/>
          <w:szCs w:val="24"/>
          <w:u w:val="single"/>
        </w:rPr>
        <w:t>Conditions for the service:</w:t>
      </w:r>
    </w:p>
    <w:p w14:paraId="354EC23A" w14:textId="77777777" w:rsidR="00FC4943" w:rsidRPr="00840926" w:rsidRDefault="008F6190" w:rsidP="00244281">
      <w:pPr>
        <w:pStyle w:val="ListParagraph"/>
        <w:numPr>
          <w:ilvl w:val="0"/>
          <w:numId w:val="4"/>
        </w:numPr>
        <w:spacing w:line="240" w:lineRule="auto"/>
        <w:jc w:val="both"/>
        <w:rPr>
          <w:rFonts w:ascii="Calibri" w:hAnsi="Calibri" w:cs="Calibri"/>
          <w:color w:val="000000" w:themeColor="text1"/>
          <w:sz w:val="24"/>
          <w:szCs w:val="24"/>
        </w:rPr>
      </w:pPr>
      <w:r w:rsidRPr="00840926">
        <w:rPr>
          <w:rFonts w:ascii="Calibri" w:hAnsi="Calibri" w:cs="Calibri"/>
          <w:color w:val="000000" w:themeColor="text1"/>
          <w:sz w:val="24"/>
          <w:szCs w:val="24"/>
        </w:rPr>
        <w:t>Availability to complete the required service within the specified timeframe.</w:t>
      </w:r>
    </w:p>
    <w:p w14:paraId="297DFE78" w14:textId="4D6B4C71" w:rsidR="003D6B0C" w:rsidRPr="00840926" w:rsidRDefault="00D248E9" w:rsidP="00244281">
      <w:pPr>
        <w:pStyle w:val="ListParagraph"/>
        <w:numPr>
          <w:ilvl w:val="0"/>
          <w:numId w:val="4"/>
        </w:numPr>
        <w:spacing w:line="240" w:lineRule="auto"/>
        <w:jc w:val="both"/>
        <w:rPr>
          <w:rFonts w:ascii="Calibri" w:hAnsi="Calibri" w:cs="Calibri"/>
          <w:color w:val="000000" w:themeColor="text1"/>
          <w:sz w:val="24"/>
          <w:szCs w:val="24"/>
        </w:rPr>
      </w:pPr>
      <w:r w:rsidRPr="00840926">
        <w:rPr>
          <w:rFonts w:ascii="Calibri" w:hAnsi="Calibri" w:cs="Calibri"/>
          <w:color w:val="000000" w:themeColor="text1"/>
          <w:sz w:val="24"/>
          <w:szCs w:val="24"/>
        </w:rPr>
        <w:t>Availability to support and provide th</w:t>
      </w:r>
      <w:r w:rsidR="00DD787E" w:rsidRPr="00840926">
        <w:rPr>
          <w:rFonts w:ascii="Calibri" w:hAnsi="Calibri" w:cs="Calibri"/>
          <w:color w:val="000000" w:themeColor="text1"/>
          <w:sz w:val="24"/>
          <w:szCs w:val="24"/>
        </w:rPr>
        <w:t xml:space="preserve">e required expertise to 12 CSOs on </w:t>
      </w:r>
      <w:r w:rsidR="00491D0F">
        <w:rPr>
          <w:rFonts w:ascii="Calibri" w:hAnsi="Calibri" w:cs="Calibri"/>
          <w:color w:val="000000" w:themeColor="text1"/>
          <w:sz w:val="24"/>
          <w:szCs w:val="24"/>
        </w:rPr>
        <w:t>organizational development and strategic planning</w:t>
      </w:r>
    </w:p>
    <w:p w14:paraId="1E95DA38" w14:textId="011CFB4C" w:rsidR="003D6B0C" w:rsidRPr="00840926" w:rsidRDefault="003D6B0C" w:rsidP="00840926">
      <w:pPr>
        <w:pStyle w:val="ListParagraph"/>
        <w:numPr>
          <w:ilvl w:val="0"/>
          <w:numId w:val="4"/>
        </w:numPr>
        <w:spacing w:line="240" w:lineRule="auto"/>
        <w:jc w:val="both"/>
        <w:rPr>
          <w:rFonts w:ascii="Calibri" w:hAnsi="Calibri" w:cs="Calibri"/>
          <w:color w:val="000000" w:themeColor="text1"/>
          <w:sz w:val="24"/>
          <w:szCs w:val="24"/>
        </w:rPr>
      </w:pPr>
      <w:r w:rsidRPr="00840926">
        <w:rPr>
          <w:rFonts w:ascii="Calibri" w:hAnsi="Calibri" w:cs="Calibri"/>
          <w:color w:val="000000" w:themeColor="text1"/>
          <w:sz w:val="24"/>
          <w:szCs w:val="24"/>
        </w:rPr>
        <w:t>Maintain the confidentiality of data that may be generated or disclosed during the provision of required consulting process for 12 CSOs.</w:t>
      </w:r>
    </w:p>
    <w:p w14:paraId="63C7B62F" w14:textId="7695471D" w:rsidR="00C87EEF" w:rsidRDefault="00C87EEF" w:rsidP="00491D0F">
      <w:pPr>
        <w:pStyle w:val="ListParagraph"/>
        <w:spacing w:line="240" w:lineRule="auto"/>
        <w:jc w:val="both"/>
        <w:rPr>
          <w:rFonts w:ascii="Calibri" w:hAnsi="Calibri" w:cs="Calibri"/>
          <w:color w:val="000000" w:themeColor="text1"/>
          <w:sz w:val="24"/>
          <w:szCs w:val="24"/>
        </w:rPr>
      </w:pPr>
    </w:p>
    <w:p w14:paraId="7215A6E4" w14:textId="77777777" w:rsidR="003C042B" w:rsidRDefault="003C042B" w:rsidP="00491D0F">
      <w:pPr>
        <w:pStyle w:val="ListParagraph"/>
        <w:spacing w:line="240" w:lineRule="auto"/>
        <w:jc w:val="both"/>
        <w:rPr>
          <w:rFonts w:ascii="Calibri" w:hAnsi="Calibri" w:cs="Calibri"/>
          <w:color w:val="000000" w:themeColor="text1"/>
          <w:sz w:val="24"/>
          <w:szCs w:val="24"/>
        </w:rPr>
      </w:pPr>
    </w:p>
    <w:p w14:paraId="43B0616E" w14:textId="77777777" w:rsidR="003C042B" w:rsidRDefault="003C042B" w:rsidP="00491D0F">
      <w:pPr>
        <w:pStyle w:val="ListParagraph"/>
        <w:spacing w:line="240" w:lineRule="auto"/>
        <w:jc w:val="both"/>
        <w:rPr>
          <w:rFonts w:ascii="Calibri" w:hAnsi="Calibri" w:cs="Calibri"/>
          <w:color w:val="000000" w:themeColor="text1"/>
          <w:sz w:val="24"/>
          <w:szCs w:val="24"/>
        </w:rPr>
      </w:pPr>
      <w:bookmarkStart w:id="0" w:name="_GoBack"/>
      <w:bookmarkEnd w:id="0"/>
    </w:p>
    <w:p w14:paraId="033F6C01" w14:textId="77777777" w:rsidR="00491D0F" w:rsidRPr="00915F36" w:rsidRDefault="00491D0F" w:rsidP="00491D0F">
      <w:pPr>
        <w:spacing w:line="0" w:lineRule="atLeast"/>
        <w:rPr>
          <w:b/>
          <w:color w:val="1F497D" w:themeColor="text2"/>
          <w:sz w:val="24"/>
          <w:u w:val="single"/>
        </w:rPr>
      </w:pPr>
      <w:r w:rsidRPr="00915F36">
        <w:rPr>
          <w:b/>
          <w:color w:val="1F497D" w:themeColor="text2"/>
          <w:sz w:val="24"/>
          <w:u w:val="single"/>
        </w:rPr>
        <w:lastRenderedPageBreak/>
        <w:t>The successful candidate should also</w:t>
      </w:r>
    </w:p>
    <w:p w14:paraId="331F21E7" w14:textId="52BC54B5" w:rsidR="00491D0F" w:rsidRPr="00AD197E" w:rsidRDefault="00491D0F" w:rsidP="00491D0F">
      <w:pPr>
        <w:numPr>
          <w:ilvl w:val="0"/>
          <w:numId w:val="11"/>
        </w:numPr>
        <w:tabs>
          <w:tab w:val="left" w:pos="700"/>
        </w:tabs>
        <w:spacing w:after="0" w:line="0" w:lineRule="atLeast"/>
        <w:ind w:left="700" w:hanging="340"/>
        <w:rPr>
          <w:rFonts w:ascii="Symbol" w:eastAsia="Symbol" w:hAnsi="Symbol"/>
          <w:sz w:val="24"/>
        </w:rPr>
      </w:pPr>
      <w:r w:rsidRPr="00AD197E">
        <w:rPr>
          <w:sz w:val="24"/>
        </w:rPr>
        <w:t xml:space="preserve">Provide </w:t>
      </w:r>
      <w:r w:rsidR="00B9178B">
        <w:rPr>
          <w:sz w:val="24"/>
        </w:rPr>
        <w:t xml:space="preserve">proven </w:t>
      </w:r>
      <w:r w:rsidRPr="00AD197E">
        <w:rPr>
          <w:sz w:val="24"/>
        </w:rPr>
        <w:t>track record in</w:t>
      </w:r>
      <w:r w:rsidR="00B9178B">
        <w:rPr>
          <w:sz w:val="24"/>
        </w:rPr>
        <w:t xml:space="preserve"> delivering trainings on organizational development </w:t>
      </w:r>
      <w:r w:rsidRPr="00AD197E">
        <w:rPr>
          <w:sz w:val="24"/>
        </w:rPr>
        <w:t xml:space="preserve"> </w:t>
      </w:r>
      <w:r w:rsidR="00B9178B">
        <w:rPr>
          <w:sz w:val="24"/>
        </w:rPr>
        <w:t>and strategic planning</w:t>
      </w:r>
      <w:r w:rsidR="00915F36">
        <w:rPr>
          <w:sz w:val="24"/>
        </w:rPr>
        <w:t xml:space="preserve"> </w:t>
      </w:r>
    </w:p>
    <w:p w14:paraId="4C6475F5" w14:textId="77777777" w:rsidR="00491D0F" w:rsidRPr="00AD197E" w:rsidRDefault="00491D0F" w:rsidP="00491D0F">
      <w:pPr>
        <w:numPr>
          <w:ilvl w:val="0"/>
          <w:numId w:val="11"/>
        </w:numPr>
        <w:tabs>
          <w:tab w:val="left" w:pos="700"/>
        </w:tabs>
        <w:spacing w:after="0" w:line="0" w:lineRule="atLeast"/>
        <w:ind w:left="700" w:hanging="340"/>
        <w:rPr>
          <w:rFonts w:ascii="Symbol" w:eastAsia="Symbol" w:hAnsi="Symbol"/>
          <w:sz w:val="24"/>
        </w:rPr>
      </w:pPr>
      <w:r w:rsidRPr="00AD197E">
        <w:rPr>
          <w:sz w:val="24"/>
        </w:rPr>
        <w:t xml:space="preserve">Send his/her CV to email address: </w:t>
      </w:r>
      <w:r w:rsidRPr="00AD197E">
        <w:rPr>
          <w:color w:val="0000FF"/>
          <w:sz w:val="24"/>
          <w:u w:val="single"/>
        </w:rPr>
        <w:t>marina.kostic@caritas.rs</w:t>
      </w:r>
    </w:p>
    <w:p w14:paraId="450E1D15" w14:textId="77777777" w:rsidR="00491D0F" w:rsidRPr="00AD197E" w:rsidRDefault="00491D0F" w:rsidP="00491D0F">
      <w:pPr>
        <w:spacing w:line="200" w:lineRule="exact"/>
        <w:rPr>
          <w:rFonts w:ascii="Times New Roman" w:eastAsia="Times New Roman" w:hAnsi="Times New Roman"/>
        </w:rPr>
      </w:pPr>
    </w:p>
    <w:p w14:paraId="497E89BE" w14:textId="1FEA36B5" w:rsidR="00491D0F" w:rsidRPr="00AD197E" w:rsidRDefault="00491D0F" w:rsidP="00491D0F">
      <w:pPr>
        <w:spacing w:line="0" w:lineRule="atLeast"/>
        <w:rPr>
          <w:sz w:val="24"/>
        </w:rPr>
      </w:pPr>
      <w:r w:rsidRPr="00915F36">
        <w:rPr>
          <w:b/>
          <w:color w:val="1F497D" w:themeColor="text2"/>
          <w:sz w:val="24"/>
          <w:u w:val="single"/>
        </w:rPr>
        <w:t>Deadline for applications:</w:t>
      </w:r>
      <w:r w:rsidRPr="00915F36">
        <w:rPr>
          <w:b/>
          <w:color w:val="1F497D" w:themeColor="text2"/>
          <w:sz w:val="24"/>
        </w:rPr>
        <w:t xml:space="preserve"> </w:t>
      </w:r>
      <w:r w:rsidR="00742885">
        <w:rPr>
          <w:sz w:val="24"/>
        </w:rPr>
        <w:t>10</w:t>
      </w:r>
      <w:r w:rsidR="00B9178B">
        <w:rPr>
          <w:sz w:val="24"/>
        </w:rPr>
        <w:t xml:space="preserve"> May 2019</w:t>
      </w:r>
    </w:p>
    <w:p w14:paraId="16771312" w14:textId="77777777" w:rsidR="00491D0F" w:rsidRPr="00AD197E" w:rsidRDefault="00491D0F" w:rsidP="00491D0F">
      <w:pPr>
        <w:spacing w:line="200" w:lineRule="exact"/>
        <w:rPr>
          <w:rFonts w:ascii="Times New Roman" w:eastAsia="Times New Roman" w:hAnsi="Times New Roman"/>
        </w:rPr>
      </w:pPr>
    </w:p>
    <w:p w14:paraId="7123533B" w14:textId="77777777" w:rsidR="00491D0F" w:rsidRPr="00915F36" w:rsidRDefault="00491D0F" w:rsidP="00491D0F">
      <w:pPr>
        <w:spacing w:line="0" w:lineRule="atLeast"/>
        <w:rPr>
          <w:b/>
          <w:color w:val="1F497D" w:themeColor="text2"/>
          <w:sz w:val="24"/>
          <w:u w:val="single"/>
        </w:rPr>
      </w:pPr>
      <w:r w:rsidRPr="00915F36">
        <w:rPr>
          <w:b/>
          <w:color w:val="1F497D" w:themeColor="text2"/>
          <w:sz w:val="24"/>
          <w:u w:val="single"/>
        </w:rPr>
        <w:t>Payment conditions</w:t>
      </w:r>
    </w:p>
    <w:p w14:paraId="733CF963" w14:textId="07A3B670" w:rsidR="00491D0F" w:rsidRPr="00AD197E" w:rsidRDefault="00491D0F" w:rsidP="00491D0F">
      <w:pPr>
        <w:spacing w:line="235" w:lineRule="auto"/>
        <w:ind w:right="20"/>
        <w:rPr>
          <w:rFonts w:cstheme="minorHAnsi"/>
          <w:sz w:val="24"/>
          <w:szCs w:val="24"/>
        </w:rPr>
      </w:pPr>
      <w:r w:rsidRPr="00AD197E">
        <w:rPr>
          <w:sz w:val="24"/>
        </w:rPr>
        <w:t>For the described service, the successful candidate</w:t>
      </w:r>
      <w:r w:rsidR="00B9178B">
        <w:rPr>
          <w:sz w:val="24"/>
        </w:rPr>
        <w:t>s</w:t>
      </w:r>
      <w:r w:rsidRPr="00AD197E">
        <w:rPr>
          <w:sz w:val="24"/>
        </w:rPr>
        <w:t xml:space="preserve"> shall receive </w:t>
      </w:r>
      <w:r w:rsidR="00B9178B">
        <w:rPr>
          <w:sz w:val="24"/>
        </w:rPr>
        <w:t xml:space="preserve">750 </w:t>
      </w:r>
      <w:r w:rsidRPr="00AD197E">
        <w:rPr>
          <w:sz w:val="24"/>
        </w:rPr>
        <w:t>€ (gross</w:t>
      </w:r>
      <w:r w:rsidR="00B9178B">
        <w:rPr>
          <w:sz w:val="24"/>
        </w:rPr>
        <w:t xml:space="preserve"> amount) each.</w:t>
      </w:r>
    </w:p>
    <w:p w14:paraId="05384E05" w14:textId="3C0FFE2D" w:rsidR="00491D0F" w:rsidRPr="00AD197E" w:rsidRDefault="00491D0F" w:rsidP="00491D0F">
      <w:pPr>
        <w:spacing w:line="235" w:lineRule="auto"/>
        <w:ind w:right="20"/>
        <w:rPr>
          <w:rFonts w:cstheme="minorHAnsi"/>
          <w:sz w:val="24"/>
          <w:szCs w:val="24"/>
        </w:rPr>
      </w:pPr>
      <w:r w:rsidRPr="00AD197E">
        <w:rPr>
          <w:rFonts w:cstheme="minorHAnsi"/>
          <w:sz w:val="24"/>
          <w:szCs w:val="24"/>
        </w:rPr>
        <w:t>The payment w</w:t>
      </w:r>
      <w:r>
        <w:rPr>
          <w:rFonts w:cstheme="minorHAnsi"/>
          <w:sz w:val="24"/>
          <w:szCs w:val="24"/>
        </w:rPr>
        <w:t>ill b</w:t>
      </w:r>
      <w:r w:rsidRPr="00AD197E">
        <w:rPr>
          <w:rFonts w:cstheme="minorHAnsi"/>
          <w:sz w:val="24"/>
          <w:szCs w:val="24"/>
        </w:rPr>
        <w:t xml:space="preserve">e made in two instalments based on the signed service contract or invoice of the service </w:t>
      </w:r>
      <w:r w:rsidR="00742885">
        <w:rPr>
          <w:rFonts w:cstheme="minorHAnsi"/>
          <w:sz w:val="24"/>
          <w:szCs w:val="24"/>
        </w:rPr>
        <w:t>provider</w:t>
      </w:r>
      <w:r w:rsidRPr="00AD197E">
        <w:rPr>
          <w:rFonts w:cstheme="minorHAnsi"/>
          <w:sz w:val="24"/>
          <w:szCs w:val="24"/>
        </w:rPr>
        <w:t>.</w:t>
      </w:r>
    </w:p>
    <w:p w14:paraId="5C15BD74" w14:textId="0F5B6728" w:rsidR="00491D0F" w:rsidRPr="00AD197E" w:rsidRDefault="00491D0F" w:rsidP="00491D0F">
      <w:pPr>
        <w:spacing w:line="235" w:lineRule="auto"/>
        <w:ind w:right="20"/>
        <w:rPr>
          <w:rFonts w:cstheme="minorHAnsi"/>
          <w:sz w:val="24"/>
          <w:szCs w:val="24"/>
        </w:rPr>
      </w:pPr>
      <w:r w:rsidRPr="00AD197E">
        <w:rPr>
          <w:rFonts w:cstheme="minorHAnsi"/>
          <w:sz w:val="24"/>
          <w:szCs w:val="24"/>
        </w:rPr>
        <w:t>The first instalment will be ma</w:t>
      </w:r>
      <w:r w:rsidR="00B9178B">
        <w:rPr>
          <w:rFonts w:cstheme="minorHAnsi"/>
          <w:sz w:val="24"/>
          <w:szCs w:val="24"/>
        </w:rPr>
        <w:t>de after the implementation of the training</w:t>
      </w:r>
      <w:r w:rsidRPr="00AD197E">
        <w:rPr>
          <w:rFonts w:cstheme="minorHAnsi"/>
          <w:sz w:val="24"/>
          <w:szCs w:val="24"/>
        </w:rPr>
        <w:t xml:space="preserve">, and the second one after completion of the service – submission of written </w:t>
      </w:r>
      <w:r w:rsidR="00B9178B">
        <w:rPr>
          <w:rFonts w:cstheme="minorHAnsi"/>
          <w:sz w:val="24"/>
          <w:szCs w:val="24"/>
        </w:rPr>
        <w:t>report on consultancy period.</w:t>
      </w:r>
    </w:p>
    <w:p w14:paraId="57D60863" w14:textId="77777777" w:rsidR="00491D0F" w:rsidRPr="00840926" w:rsidRDefault="00491D0F" w:rsidP="00491D0F">
      <w:pPr>
        <w:pStyle w:val="ListParagraph"/>
        <w:spacing w:line="240" w:lineRule="auto"/>
        <w:jc w:val="both"/>
        <w:rPr>
          <w:rFonts w:ascii="Calibri" w:hAnsi="Calibri" w:cs="Calibri"/>
          <w:color w:val="000000" w:themeColor="text1"/>
          <w:sz w:val="24"/>
          <w:szCs w:val="24"/>
        </w:rPr>
      </w:pPr>
    </w:p>
    <w:sectPr w:rsidR="00491D0F" w:rsidRPr="008409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1EAC5" w14:textId="77777777" w:rsidR="00387903" w:rsidRDefault="00387903" w:rsidP="002829EF">
      <w:pPr>
        <w:spacing w:after="0" w:line="240" w:lineRule="auto"/>
      </w:pPr>
      <w:r>
        <w:separator/>
      </w:r>
    </w:p>
  </w:endnote>
  <w:endnote w:type="continuationSeparator" w:id="0">
    <w:p w14:paraId="0A6959ED" w14:textId="77777777" w:rsidR="00387903" w:rsidRDefault="00387903" w:rsidP="0028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229E" w14:textId="391850C6" w:rsidR="002829EF" w:rsidRPr="00840926" w:rsidRDefault="002829EF" w:rsidP="00840926">
    <w:pPr>
      <w:pStyle w:val="Footer"/>
      <w:pBdr>
        <w:top w:val="thinThickSmallGap" w:sz="24" w:space="1" w:color="622423"/>
      </w:pBdr>
      <w:jc w:val="center"/>
      <w:rPr>
        <w:rFonts w:ascii="Cambria" w:eastAsia="Times New Roman" w:hAnsi="Cambria" w:cs="Times New Roman"/>
        <w:sz w:val="24"/>
        <w:szCs w:val="2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9CC49" w14:textId="77777777" w:rsidR="00387903" w:rsidRDefault="00387903" w:rsidP="002829EF">
      <w:pPr>
        <w:spacing w:after="0" w:line="240" w:lineRule="auto"/>
      </w:pPr>
      <w:r>
        <w:separator/>
      </w:r>
    </w:p>
  </w:footnote>
  <w:footnote w:type="continuationSeparator" w:id="0">
    <w:p w14:paraId="250C73B3" w14:textId="77777777" w:rsidR="00387903" w:rsidRDefault="00387903" w:rsidP="00282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2D64052"/>
    <w:multiLevelType w:val="multilevel"/>
    <w:tmpl w:val="9B6CF8F4"/>
    <w:lvl w:ilvl="0">
      <w:start w:val="1"/>
      <w:numFmt w:val="decimal"/>
      <w:lvlText w:val="%1."/>
      <w:lvlJc w:val="left"/>
      <w:pPr>
        <w:ind w:left="643" w:hanging="360"/>
      </w:pPr>
      <w:rPr>
        <w:rFonts w:hint="default"/>
      </w:rPr>
    </w:lvl>
    <w:lvl w:ilvl="1">
      <w:start w:val="1"/>
      <w:numFmt w:val="decimal"/>
      <w:isLgl/>
      <w:lvlText w:val="%1.%2"/>
      <w:lvlJc w:val="left"/>
      <w:pPr>
        <w:ind w:left="990" w:hanging="630"/>
      </w:pPr>
      <w:rPr>
        <w:rFonts w:ascii="Garamond" w:eastAsiaTheme="majorEastAsia" w:hAnsi="Garamond" w:cstheme="majorBidi" w:hint="default"/>
        <w:b w:val="0"/>
        <w:color w:val="365F91" w:themeColor="accent1" w:themeShade="BF"/>
        <w:sz w:val="24"/>
        <w:szCs w:val="24"/>
      </w:rPr>
    </w:lvl>
    <w:lvl w:ilvl="2">
      <w:start w:val="1"/>
      <w:numFmt w:val="decimal"/>
      <w:isLgl/>
      <w:lvlText w:val="%1.%2.%3"/>
      <w:lvlJc w:val="left"/>
      <w:pPr>
        <w:ind w:left="1080" w:hanging="720"/>
      </w:pPr>
      <w:rPr>
        <w:rFonts w:asciiTheme="majorHAnsi" w:eastAsiaTheme="majorEastAsia" w:hAnsiTheme="majorHAnsi" w:cstheme="majorBidi" w:hint="default"/>
        <w:b w:val="0"/>
        <w:color w:val="365F91" w:themeColor="accent1" w:themeShade="BF"/>
        <w:sz w:val="32"/>
      </w:rPr>
    </w:lvl>
    <w:lvl w:ilvl="3">
      <w:start w:val="1"/>
      <w:numFmt w:val="decimal"/>
      <w:isLgl/>
      <w:lvlText w:val="%1.%2.%3.%4"/>
      <w:lvlJc w:val="left"/>
      <w:pPr>
        <w:ind w:left="1080" w:hanging="720"/>
      </w:pPr>
      <w:rPr>
        <w:rFonts w:asciiTheme="majorHAnsi" w:eastAsiaTheme="majorEastAsia" w:hAnsiTheme="majorHAnsi" w:cstheme="majorBidi" w:hint="default"/>
        <w:b w:val="0"/>
        <w:color w:val="365F91" w:themeColor="accent1" w:themeShade="BF"/>
        <w:sz w:val="32"/>
      </w:rPr>
    </w:lvl>
    <w:lvl w:ilvl="4">
      <w:start w:val="1"/>
      <w:numFmt w:val="decimal"/>
      <w:isLgl/>
      <w:lvlText w:val="%1.%2.%3.%4.%5"/>
      <w:lvlJc w:val="left"/>
      <w:pPr>
        <w:ind w:left="1440" w:hanging="1080"/>
      </w:pPr>
      <w:rPr>
        <w:rFonts w:asciiTheme="majorHAnsi" w:eastAsiaTheme="majorEastAsia" w:hAnsiTheme="majorHAnsi" w:cstheme="majorBidi" w:hint="default"/>
        <w:b w:val="0"/>
        <w:color w:val="365F91" w:themeColor="accent1" w:themeShade="BF"/>
        <w:sz w:val="32"/>
      </w:rPr>
    </w:lvl>
    <w:lvl w:ilvl="5">
      <w:start w:val="1"/>
      <w:numFmt w:val="decimal"/>
      <w:isLgl/>
      <w:lvlText w:val="%1.%2.%3.%4.%5.%6"/>
      <w:lvlJc w:val="left"/>
      <w:pPr>
        <w:ind w:left="1440" w:hanging="1080"/>
      </w:pPr>
      <w:rPr>
        <w:rFonts w:asciiTheme="majorHAnsi" w:eastAsiaTheme="majorEastAsia" w:hAnsiTheme="majorHAnsi" w:cstheme="majorBidi" w:hint="default"/>
        <w:b w:val="0"/>
        <w:color w:val="365F91" w:themeColor="accent1" w:themeShade="BF"/>
        <w:sz w:val="32"/>
      </w:rPr>
    </w:lvl>
    <w:lvl w:ilvl="6">
      <w:start w:val="1"/>
      <w:numFmt w:val="decimal"/>
      <w:isLgl/>
      <w:lvlText w:val="%1.%2.%3.%4.%5.%6.%7"/>
      <w:lvlJc w:val="left"/>
      <w:pPr>
        <w:ind w:left="1800" w:hanging="1440"/>
      </w:pPr>
      <w:rPr>
        <w:rFonts w:asciiTheme="majorHAnsi" w:eastAsiaTheme="majorEastAsia" w:hAnsiTheme="majorHAnsi" w:cstheme="majorBidi" w:hint="default"/>
        <w:b w:val="0"/>
        <w:color w:val="365F91" w:themeColor="accent1" w:themeShade="BF"/>
        <w:sz w:val="32"/>
      </w:rPr>
    </w:lvl>
    <w:lvl w:ilvl="7">
      <w:start w:val="1"/>
      <w:numFmt w:val="decimal"/>
      <w:isLgl/>
      <w:lvlText w:val="%1.%2.%3.%4.%5.%6.%7.%8"/>
      <w:lvlJc w:val="left"/>
      <w:pPr>
        <w:ind w:left="1800" w:hanging="1440"/>
      </w:pPr>
      <w:rPr>
        <w:rFonts w:asciiTheme="majorHAnsi" w:eastAsiaTheme="majorEastAsia" w:hAnsiTheme="majorHAnsi" w:cstheme="majorBidi" w:hint="default"/>
        <w:b w:val="0"/>
        <w:color w:val="365F91" w:themeColor="accent1" w:themeShade="BF"/>
        <w:sz w:val="32"/>
      </w:rPr>
    </w:lvl>
    <w:lvl w:ilvl="8">
      <w:start w:val="1"/>
      <w:numFmt w:val="decimal"/>
      <w:isLgl/>
      <w:lvlText w:val="%1.%2.%3.%4.%5.%6.%7.%8.%9"/>
      <w:lvlJc w:val="left"/>
      <w:pPr>
        <w:ind w:left="2160" w:hanging="1800"/>
      </w:pPr>
      <w:rPr>
        <w:rFonts w:asciiTheme="majorHAnsi" w:eastAsiaTheme="majorEastAsia" w:hAnsiTheme="majorHAnsi" w:cstheme="majorBidi" w:hint="default"/>
        <w:b w:val="0"/>
        <w:color w:val="365F91" w:themeColor="accent1" w:themeShade="BF"/>
        <w:sz w:val="32"/>
      </w:rPr>
    </w:lvl>
  </w:abstractNum>
  <w:abstractNum w:abstractNumId="3">
    <w:nsid w:val="27D13B6F"/>
    <w:multiLevelType w:val="multilevel"/>
    <w:tmpl w:val="7CDC92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2590AB2"/>
    <w:multiLevelType w:val="hybridMultilevel"/>
    <w:tmpl w:val="E3586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E4784"/>
    <w:multiLevelType w:val="hybridMultilevel"/>
    <w:tmpl w:val="C4DEF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06622"/>
    <w:multiLevelType w:val="hybridMultilevel"/>
    <w:tmpl w:val="CB48F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C639A"/>
    <w:multiLevelType w:val="hybridMultilevel"/>
    <w:tmpl w:val="BB5658E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5B5D3940"/>
    <w:multiLevelType w:val="hybridMultilevel"/>
    <w:tmpl w:val="FB9C3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22D87"/>
    <w:multiLevelType w:val="hybridMultilevel"/>
    <w:tmpl w:val="B434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B4891"/>
    <w:multiLevelType w:val="hybridMultilevel"/>
    <w:tmpl w:val="3E8E4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9"/>
  </w:num>
  <w:num w:numId="6">
    <w:abstractNumId w:val="3"/>
  </w:num>
  <w:num w:numId="7">
    <w:abstractNumId w:val="4"/>
  </w:num>
  <w:num w:numId="8">
    <w:abstractNumId w:val="2"/>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B6"/>
    <w:rsid w:val="000000FA"/>
    <w:rsid w:val="00054954"/>
    <w:rsid w:val="0007149C"/>
    <w:rsid w:val="000909A4"/>
    <w:rsid w:val="000947EB"/>
    <w:rsid w:val="000A0D52"/>
    <w:rsid w:val="000A12DB"/>
    <w:rsid w:val="000B5ED0"/>
    <w:rsid w:val="000C17DC"/>
    <w:rsid w:val="000E2344"/>
    <w:rsid w:val="000F2571"/>
    <w:rsid w:val="000F50A9"/>
    <w:rsid w:val="000F51F4"/>
    <w:rsid w:val="00100A77"/>
    <w:rsid w:val="001070A3"/>
    <w:rsid w:val="00134582"/>
    <w:rsid w:val="00134645"/>
    <w:rsid w:val="001926B5"/>
    <w:rsid w:val="001D2D8D"/>
    <w:rsid w:val="001F0761"/>
    <w:rsid w:val="0020292A"/>
    <w:rsid w:val="0022286A"/>
    <w:rsid w:val="00244281"/>
    <w:rsid w:val="00263746"/>
    <w:rsid w:val="00266213"/>
    <w:rsid w:val="00270667"/>
    <w:rsid w:val="002829EF"/>
    <w:rsid w:val="003255B9"/>
    <w:rsid w:val="003268B3"/>
    <w:rsid w:val="00340F92"/>
    <w:rsid w:val="00341EA5"/>
    <w:rsid w:val="00347CE2"/>
    <w:rsid w:val="003814A5"/>
    <w:rsid w:val="00387903"/>
    <w:rsid w:val="003A0D3E"/>
    <w:rsid w:val="003A7ED7"/>
    <w:rsid w:val="003B3CB6"/>
    <w:rsid w:val="003C042B"/>
    <w:rsid w:val="003D6B0C"/>
    <w:rsid w:val="00417F65"/>
    <w:rsid w:val="004322C0"/>
    <w:rsid w:val="00472669"/>
    <w:rsid w:val="0047296F"/>
    <w:rsid w:val="00491C88"/>
    <w:rsid w:val="00491D0F"/>
    <w:rsid w:val="00495A52"/>
    <w:rsid w:val="004C2E49"/>
    <w:rsid w:val="0050288C"/>
    <w:rsid w:val="005034F2"/>
    <w:rsid w:val="00514076"/>
    <w:rsid w:val="00522C07"/>
    <w:rsid w:val="005310F0"/>
    <w:rsid w:val="00552E2D"/>
    <w:rsid w:val="005858FB"/>
    <w:rsid w:val="005A1E27"/>
    <w:rsid w:val="005B74D9"/>
    <w:rsid w:val="005C1B00"/>
    <w:rsid w:val="005C4807"/>
    <w:rsid w:val="005D0F22"/>
    <w:rsid w:val="005D1492"/>
    <w:rsid w:val="005F7EAB"/>
    <w:rsid w:val="00600F3B"/>
    <w:rsid w:val="0060194A"/>
    <w:rsid w:val="006220DA"/>
    <w:rsid w:val="006321A3"/>
    <w:rsid w:val="006366BE"/>
    <w:rsid w:val="006467D9"/>
    <w:rsid w:val="00661455"/>
    <w:rsid w:val="006B7FFB"/>
    <w:rsid w:val="006C0C57"/>
    <w:rsid w:val="006C19D9"/>
    <w:rsid w:val="0070709C"/>
    <w:rsid w:val="00724FC4"/>
    <w:rsid w:val="007368A7"/>
    <w:rsid w:val="007371DD"/>
    <w:rsid w:val="00742885"/>
    <w:rsid w:val="007922A9"/>
    <w:rsid w:val="007961F1"/>
    <w:rsid w:val="007D0E40"/>
    <w:rsid w:val="007E24EF"/>
    <w:rsid w:val="007E4632"/>
    <w:rsid w:val="007F4DAB"/>
    <w:rsid w:val="00805DCF"/>
    <w:rsid w:val="00806F50"/>
    <w:rsid w:val="00834212"/>
    <w:rsid w:val="00840926"/>
    <w:rsid w:val="00842BAB"/>
    <w:rsid w:val="00863FDF"/>
    <w:rsid w:val="008C2212"/>
    <w:rsid w:val="008D46DD"/>
    <w:rsid w:val="008F6190"/>
    <w:rsid w:val="009073A9"/>
    <w:rsid w:val="00915F36"/>
    <w:rsid w:val="00922F29"/>
    <w:rsid w:val="00936A1E"/>
    <w:rsid w:val="0094411F"/>
    <w:rsid w:val="00946952"/>
    <w:rsid w:val="00950E25"/>
    <w:rsid w:val="0099180D"/>
    <w:rsid w:val="0099606E"/>
    <w:rsid w:val="00997642"/>
    <w:rsid w:val="009E4E5E"/>
    <w:rsid w:val="00A11199"/>
    <w:rsid w:val="00A11CC3"/>
    <w:rsid w:val="00A341B7"/>
    <w:rsid w:val="00A35943"/>
    <w:rsid w:val="00A36E74"/>
    <w:rsid w:val="00A5167D"/>
    <w:rsid w:val="00AB2FF2"/>
    <w:rsid w:val="00B26952"/>
    <w:rsid w:val="00B36825"/>
    <w:rsid w:val="00B9178B"/>
    <w:rsid w:val="00BA0DEF"/>
    <w:rsid w:val="00BA203A"/>
    <w:rsid w:val="00C57922"/>
    <w:rsid w:val="00C67228"/>
    <w:rsid w:val="00C716ED"/>
    <w:rsid w:val="00C719DC"/>
    <w:rsid w:val="00C7597E"/>
    <w:rsid w:val="00C75ACC"/>
    <w:rsid w:val="00C87EEF"/>
    <w:rsid w:val="00CC0D62"/>
    <w:rsid w:val="00CC39F2"/>
    <w:rsid w:val="00CF7DFD"/>
    <w:rsid w:val="00D16352"/>
    <w:rsid w:val="00D22757"/>
    <w:rsid w:val="00D23724"/>
    <w:rsid w:val="00D248E9"/>
    <w:rsid w:val="00D57374"/>
    <w:rsid w:val="00D9167D"/>
    <w:rsid w:val="00D96BCE"/>
    <w:rsid w:val="00DA7F8B"/>
    <w:rsid w:val="00DB2D3D"/>
    <w:rsid w:val="00DB5E9C"/>
    <w:rsid w:val="00DD787E"/>
    <w:rsid w:val="00E20D89"/>
    <w:rsid w:val="00E43379"/>
    <w:rsid w:val="00E43577"/>
    <w:rsid w:val="00E458D5"/>
    <w:rsid w:val="00E62354"/>
    <w:rsid w:val="00EA415D"/>
    <w:rsid w:val="00EA7DD9"/>
    <w:rsid w:val="00ED21CE"/>
    <w:rsid w:val="00F00494"/>
    <w:rsid w:val="00F10E08"/>
    <w:rsid w:val="00F45314"/>
    <w:rsid w:val="00F714AE"/>
    <w:rsid w:val="00F76ABD"/>
    <w:rsid w:val="00FB5156"/>
    <w:rsid w:val="00FB71F3"/>
    <w:rsid w:val="00FC3403"/>
    <w:rsid w:val="00FC4943"/>
    <w:rsid w:val="00FF3AB6"/>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9EF"/>
  </w:style>
  <w:style w:type="paragraph" w:styleId="Footer">
    <w:name w:val="footer"/>
    <w:basedOn w:val="Normal"/>
    <w:link w:val="FooterChar"/>
    <w:uiPriority w:val="99"/>
    <w:unhideWhenUsed/>
    <w:rsid w:val="0028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9EF"/>
  </w:style>
  <w:style w:type="paragraph" w:styleId="ListParagraph">
    <w:name w:val="List Paragraph"/>
    <w:basedOn w:val="Normal"/>
    <w:uiPriority w:val="34"/>
    <w:qFormat/>
    <w:rsid w:val="008F6190"/>
    <w:pPr>
      <w:ind w:left="720"/>
      <w:contextualSpacing/>
    </w:pPr>
  </w:style>
  <w:style w:type="character" w:styleId="Hyperlink">
    <w:name w:val="Hyperlink"/>
    <w:basedOn w:val="DefaultParagraphFont"/>
    <w:uiPriority w:val="99"/>
    <w:unhideWhenUsed/>
    <w:rsid w:val="008F6190"/>
    <w:rPr>
      <w:color w:val="0000FF" w:themeColor="hyperlink"/>
      <w:u w:val="single"/>
    </w:rPr>
  </w:style>
  <w:style w:type="paragraph" w:styleId="BalloonText">
    <w:name w:val="Balloon Text"/>
    <w:basedOn w:val="Normal"/>
    <w:link w:val="BalloonTextChar"/>
    <w:uiPriority w:val="99"/>
    <w:semiHidden/>
    <w:unhideWhenUsed/>
    <w:rsid w:val="00D5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374"/>
    <w:rPr>
      <w:rFonts w:ascii="Tahoma" w:hAnsi="Tahoma" w:cs="Tahoma"/>
      <w:sz w:val="16"/>
      <w:szCs w:val="16"/>
    </w:rPr>
  </w:style>
  <w:style w:type="paragraph" w:customStyle="1" w:styleId="Paragrafoelenco">
    <w:name w:val="Paragrafo elenco"/>
    <w:basedOn w:val="Normal"/>
    <w:rsid w:val="005A1E27"/>
    <w:pPr>
      <w:suppressAutoHyphens/>
      <w:ind w:left="720"/>
    </w:pPr>
    <w:rPr>
      <w:rFonts w:ascii="Calibri" w:eastAsia="PMingLiU" w:hAnsi="Calibri" w:cs="Arial"/>
      <w:lang w:val="it-IT" w:eastAsia="he-IL" w:bidi="he-IL"/>
    </w:rPr>
  </w:style>
  <w:style w:type="character" w:styleId="CommentReference">
    <w:name w:val="annotation reference"/>
    <w:basedOn w:val="DefaultParagraphFont"/>
    <w:uiPriority w:val="99"/>
    <w:semiHidden/>
    <w:unhideWhenUsed/>
    <w:rsid w:val="007922A9"/>
    <w:rPr>
      <w:sz w:val="16"/>
      <w:szCs w:val="16"/>
    </w:rPr>
  </w:style>
  <w:style w:type="paragraph" w:styleId="CommentText">
    <w:name w:val="annotation text"/>
    <w:basedOn w:val="Normal"/>
    <w:link w:val="CommentTextChar"/>
    <w:uiPriority w:val="99"/>
    <w:semiHidden/>
    <w:unhideWhenUsed/>
    <w:rsid w:val="007922A9"/>
    <w:pPr>
      <w:spacing w:line="240" w:lineRule="auto"/>
    </w:pPr>
    <w:rPr>
      <w:sz w:val="20"/>
      <w:szCs w:val="20"/>
    </w:rPr>
  </w:style>
  <w:style w:type="character" w:customStyle="1" w:styleId="CommentTextChar">
    <w:name w:val="Comment Text Char"/>
    <w:basedOn w:val="DefaultParagraphFont"/>
    <w:link w:val="CommentText"/>
    <w:uiPriority w:val="99"/>
    <w:semiHidden/>
    <w:rsid w:val="007922A9"/>
    <w:rPr>
      <w:sz w:val="20"/>
      <w:szCs w:val="20"/>
    </w:rPr>
  </w:style>
  <w:style w:type="paragraph" w:styleId="CommentSubject">
    <w:name w:val="annotation subject"/>
    <w:basedOn w:val="CommentText"/>
    <w:next w:val="CommentText"/>
    <w:link w:val="CommentSubjectChar"/>
    <w:uiPriority w:val="99"/>
    <w:semiHidden/>
    <w:unhideWhenUsed/>
    <w:rsid w:val="007922A9"/>
    <w:rPr>
      <w:b/>
      <w:bCs/>
    </w:rPr>
  </w:style>
  <w:style w:type="character" w:customStyle="1" w:styleId="CommentSubjectChar">
    <w:name w:val="Comment Subject Char"/>
    <w:basedOn w:val="CommentTextChar"/>
    <w:link w:val="CommentSubject"/>
    <w:uiPriority w:val="99"/>
    <w:semiHidden/>
    <w:rsid w:val="007922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9EF"/>
  </w:style>
  <w:style w:type="paragraph" w:styleId="Footer">
    <w:name w:val="footer"/>
    <w:basedOn w:val="Normal"/>
    <w:link w:val="FooterChar"/>
    <w:uiPriority w:val="99"/>
    <w:unhideWhenUsed/>
    <w:rsid w:val="0028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9EF"/>
  </w:style>
  <w:style w:type="paragraph" w:styleId="ListParagraph">
    <w:name w:val="List Paragraph"/>
    <w:basedOn w:val="Normal"/>
    <w:uiPriority w:val="34"/>
    <w:qFormat/>
    <w:rsid w:val="008F6190"/>
    <w:pPr>
      <w:ind w:left="720"/>
      <w:contextualSpacing/>
    </w:pPr>
  </w:style>
  <w:style w:type="character" w:styleId="Hyperlink">
    <w:name w:val="Hyperlink"/>
    <w:basedOn w:val="DefaultParagraphFont"/>
    <w:uiPriority w:val="99"/>
    <w:unhideWhenUsed/>
    <w:rsid w:val="008F6190"/>
    <w:rPr>
      <w:color w:val="0000FF" w:themeColor="hyperlink"/>
      <w:u w:val="single"/>
    </w:rPr>
  </w:style>
  <w:style w:type="paragraph" w:styleId="BalloonText">
    <w:name w:val="Balloon Text"/>
    <w:basedOn w:val="Normal"/>
    <w:link w:val="BalloonTextChar"/>
    <w:uiPriority w:val="99"/>
    <w:semiHidden/>
    <w:unhideWhenUsed/>
    <w:rsid w:val="00D5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374"/>
    <w:rPr>
      <w:rFonts w:ascii="Tahoma" w:hAnsi="Tahoma" w:cs="Tahoma"/>
      <w:sz w:val="16"/>
      <w:szCs w:val="16"/>
    </w:rPr>
  </w:style>
  <w:style w:type="paragraph" w:customStyle="1" w:styleId="Paragrafoelenco">
    <w:name w:val="Paragrafo elenco"/>
    <w:basedOn w:val="Normal"/>
    <w:rsid w:val="005A1E27"/>
    <w:pPr>
      <w:suppressAutoHyphens/>
      <w:ind w:left="720"/>
    </w:pPr>
    <w:rPr>
      <w:rFonts w:ascii="Calibri" w:eastAsia="PMingLiU" w:hAnsi="Calibri" w:cs="Arial"/>
      <w:lang w:val="it-IT" w:eastAsia="he-IL" w:bidi="he-IL"/>
    </w:rPr>
  </w:style>
  <w:style w:type="character" w:styleId="CommentReference">
    <w:name w:val="annotation reference"/>
    <w:basedOn w:val="DefaultParagraphFont"/>
    <w:uiPriority w:val="99"/>
    <w:semiHidden/>
    <w:unhideWhenUsed/>
    <w:rsid w:val="007922A9"/>
    <w:rPr>
      <w:sz w:val="16"/>
      <w:szCs w:val="16"/>
    </w:rPr>
  </w:style>
  <w:style w:type="paragraph" w:styleId="CommentText">
    <w:name w:val="annotation text"/>
    <w:basedOn w:val="Normal"/>
    <w:link w:val="CommentTextChar"/>
    <w:uiPriority w:val="99"/>
    <w:semiHidden/>
    <w:unhideWhenUsed/>
    <w:rsid w:val="007922A9"/>
    <w:pPr>
      <w:spacing w:line="240" w:lineRule="auto"/>
    </w:pPr>
    <w:rPr>
      <w:sz w:val="20"/>
      <w:szCs w:val="20"/>
    </w:rPr>
  </w:style>
  <w:style w:type="character" w:customStyle="1" w:styleId="CommentTextChar">
    <w:name w:val="Comment Text Char"/>
    <w:basedOn w:val="DefaultParagraphFont"/>
    <w:link w:val="CommentText"/>
    <w:uiPriority w:val="99"/>
    <w:semiHidden/>
    <w:rsid w:val="007922A9"/>
    <w:rPr>
      <w:sz w:val="20"/>
      <w:szCs w:val="20"/>
    </w:rPr>
  </w:style>
  <w:style w:type="paragraph" w:styleId="CommentSubject">
    <w:name w:val="annotation subject"/>
    <w:basedOn w:val="CommentText"/>
    <w:next w:val="CommentText"/>
    <w:link w:val="CommentSubjectChar"/>
    <w:uiPriority w:val="99"/>
    <w:semiHidden/>
    <w:unhideWhenUsed/>
    <w:rsid w:val="007922A9"/>
    <w:rPr>
      <w:b/>
      <w:bCs/>
    </w:rPr>
  </w:style>
  <w:style w:type="character" w:customStyle="1" w:styleId="CommentSubjectChar">
    <w:name w:val="Comment Subject Char"/>
    <w:basedOn w:val="CommentTextChar"/>
    <w:link w:val="CommentSubject"/>
    <w:uiPriority w:val="99"/>
    <w:semiHidden/>
    <w:rsid w:val="00792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C426-BCBC-4DAC-8BBB-FB06B836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Aleksandar Savic</cp:lastModifiedBy>
  <cp:revision>5</cp:revision>
  <dcterms:created xsi:type="dcterms:W3CDTF">2019-04-16T12:02:00Z</dcterms:created>
  <dcterms:modified xsi:type="dcterms:W3CDTF">2019-04-30T12:30:00Z</dcterms:modified>
</cp:coreProperties>
</file>