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FA844" w14:textId="5021EEAC" w:rsidR="00E60DF9" w:rsidRDefault="00E60DF9" w:rsidP="7E751EEF">
      <w:pPr>
        <w:pBdr>
          <w:top w:val="single" w:sz="4" w:space="1" w:color="auto"/>
          <w:left w:val="single" w:sz="4" w:space="4" w:color="auto"/>
          <w:bottom w:val="single" w:sz="4" w:space="2" w:color="auto"/>
          <w:right w:val="single" w:sz="4" w:space="4" w:color="auto"/>
        </w:pBdr>
        <w:spacing w:before="120" w:after="120" w:line="276" w:lineRule="auto"/>
        <w:ind w:firstLine="2124"/>
        <w:jc w:val="center"/>
        <w:rPr>
          <w:rFonts w:ascii="Calibri Light" w:hAnsi="Calibri Light"/>
          <w:b/>
          <w:bCs/>
          <w:sz w:val="30"/>
          <w:szCs w:val="30"/>
          <w:lang w:val="en-US"/>
        </w:rPr>
      </w:pPr>
      <w:bookmarkStart w:id="0" w:name="_GoBack"/>
      <w:r>
        <w:rPr>
          <w:rFonts w:ascii="Calibri Light" w:hAnsi="Calibri Light"/>
          <w:noProof/>
          <w:sz w:val="20"/>
          <w:szCs w:val="20"/>
          <w:lang w:val="en-US"/>
        </w:rPr>
        <w:drawing>
          <wp:anchor distT="0" distB="0" distL="114300" distR="114300" simplePos="0" relativeHeight="251658240" behindDoc="1" locked="0" layoutInCell="1" allowOverlap="1" wp14:anchorId="43A608D4" wp14:editId="07777777">
            <wp:simplePos x="0" y="0"/>
            <wp:positionH relativeFrom="column">
              <wp:posOffset>144087</wp:posOffset>
            </wp:positionH>
            <wp:positionV relativeFrom="paragraph">
              <wp:posOffset>160078</wp:posOffset>
            </wp:positionV>
            <wp:extent cx="2107565" cy="768927"/>
            <wp:effectExtent l="19050" t="0" r="6985" b="0"/>
            <wp:wrapNone/>
            <wp:docPr id="2" name="Immagine 1" descr="ELB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BA Logo.png"/>
                    <pic:cNvPicPr/>
                  </pic:nvPicPr>
                  <pic:blipFill>
                    <a:blip r:embed="rId9"/>
                    <a:stretch>
                      <a:fillRect/>
                    </a:stretch>
                  </pic:blipFill>
                  <pic:spPr>
                    <a:xfrm>
                      <a:off x="0" y="0"/>
                      <a:ext cx="2107565" cy="768927"/>
                    </a:xfrm>
                    <a:prstGeom prst="rect">
                      <a:avLst/>
                    </a:prstGeom>
                    <a:ln>
                      <a:noFill/>
                    </a:ln>
                  </pic:spPr>
                </pic:pic>
              </a:graphicData>
            </a:graphic>
          </wp:anchor>
        </w:drawing>
      </w:r>
      <w:bookmarkEnd w:id="0"/>
      <w:r w:rsidR="00DF2726">
        <w:rPr>
          <w:rFonts w:ascii="Calibri Light" w:hAnsi="Calibri Light"/>
          <w:b/>
          <w:bCs/>
          <w:sz w:val="30"/>
          <w:szCs w:val="30"/>
          <w:lang w:val="en-US"/>
        </w:rPr>
        <w:t xml:space="preserve">                  </w:t>
      </w:r>
      <w:r>
        <w:rPr>
          <w:rFonts w:ascii="Calibri Light" w:hAnsi="Calibri Light"/>
          <w:b/>
          <w:bCs/>
          <w:sz w:val="30"/>
          <w:szCs w:val="30"/>
          <w:lang w:val="en-US"/>
        </w:rPr>
        <w:t>TENDER FOR DEVELOPING</w:t>
      </w:r>
      <w:r w:rsidR="00DD130E" w:rsidRPr="00DD130E">
        <w:rPr>
          <w:rFonts w:ascii="Calibri Light" w:hAnsi="Calibri Light"/>
          <w:b/>
          <w:bCs/>
          <w:sz w:val="30"/>
          <w:szCs w:val="30"/>
          <w:lang w:val="en-US"/>
        </w:rPr>
        <w:t xml:space="preserve"> </w:t>
      </w:r>
    </w:p>
    <w:p w14:paraId="1276E8C9" w14:textId="5F96175C" w:rsidR="00E60DF9" w:rsidRDefault="00DF2726" w:rsidP="00DF2726">
      <w:pPr>
        <w:pBdr>
          <w:top w:val="single" w:sz="4" w:space="1" w:color="auto"/>
          <w:left w:val="single" w:sz="4" w:space="4" w:color="auto"/>
          <w:bottom w:val="single" w:sz="4" w:space="2" w:color="auto"/>
          <w:right w:val="single" w:sz="4" w:space="4" w:color="auto"/>
        </w:pBdr>
        <w:spacing w:after="120" w:line="276" w:lineRule="auto"/>
        <w:ind w:firstLine="2124"/>
        <w:jc w:val="center"/>
        <w:rPr>
          <w:rFonts w:ascii="Calibri Light" w:hAnsi="Calibri Light"/>
          <w:b/>
          <w:bCs/>
          <w:sz w:val="30"/>
          <w:szCs w:val="30"/>
          <w:lang w:val="en-US"/>
        </w:rPr>
      </w:pPr>
      <w:r>
        <w:rPr>
          <w:rFonts w:ascii="Calibri Light" w:hAnsi="Calibri Light"/>
          <w:b/>
          <w:bCs/>
          <w:sz w:val="30"/>
          <w:szCs w:val="30"/>
          <w:lang w:val="en-US"/>
        </w:rPr>
        <w:t xml:space="preserve">              </w:t>
      </w:r>
      <w:r w:rsidR="00CC2B8B">
        <w:rPr>
          <w:rFonts w:ascii="Calibri Light" w:hAnsi="Calibri Light"/>
          <w:b/>
          <w:bCs/>
          <w:sz w:val="30"/>
          <w:szCs w:val="30"/>
          <w:lang w:val="en-US"/>
        </w:rPr>
        <w:t xml:space="preserve">       </w:t>
      </w:r>
      <w:r>
        <w:rPr>
          <w:rFonts w:ascii="Calibri Light" w:hAnsi="Calibri Light"/>
          <w:b/>
          <w:bCs/>
          <w:sz w:val="30"/>
          <w:szCs w:val="30"/>
          <w:lang w:val="en-US"/>
        </w:rPr>
        <w:t xml:space="preserve"> </w:t>
      </w:r>
      <w:r w:rsidR="00DD130E" w:rsidRPr="00DD130E">
        <w:rPr>
          <w:rFonts w:ascii="Calibri Light" w:hAnsi="Calibri Light"/>
          <w:b/>
          <w:bCs/>
          <w:sz w:val="30"/>
          <w:szCs w:val="30"/>
          <w:lang w:val="en-US"/>
        </w:rPr>
        <w:t xml:space="preserve">SOCIAL ENTERPRISES IN </w:t>
      </w:r>
      <w:r w:rsidR="008219D2">
        <w:rPr>
          <w:rFonts w:ascii="Calibri Light" w:hAnsi="Calibri Light"/>
          <w:b/>
          <w:bCs/>
          <w:sz w:val="30"/>
          <w:szCs w:val="30"/>
          <w:lang w:val="en-US"/>
        </w:rPr>
        <w:t>SERBIA</w:t>
      </w:r>
    </w:p>
    <w:p w14:paraId="6454C8AB" w14:textId="0BE9AEA3" w:rsidR="00DD130E" w:rsidRDefault="00DF2726" w:rsidP="00DF2726">
      <w:pPr>
        <w:pBdr>
          <w:top w:val="single" w:sz="4" w:space="1" w:color="auto"/>
          <w:left w:val="single" w:sz="4" w:space="4" w:color="auto"/>
          <w:bottom w:val="single" w:sz="4" w:space="2" w:color="auto"/>
          <w:right w:val="single" w:sz="4" w:space="4" w:color="auto"/>
        </w:pBdr>
        <w:spacing w:after="240" w:line="276" w:lineRule="auto"/>
        <w:ind w:firstLine="2124"/>
        <w:jc w:val="center"/>
        <w:rPr>
          <w:rFonts w:ascii="Calibri Light" w:hAnsi="Calibri Light"/>
          <w:b/>
          <w:bCs/>
          <w:sz w:val="30"/>
          <w:szCs w:val="30"/>
          <w:lang w:val="en-US"/>
        </w:rPr>
      </w:pPr>
      <w:r w:rsidRPr="00DF2726">
        <w:rPr>
          <w:rFonts w:ascii="Calibri Light" w:hAnsi="Calibri Light"/>
          <w:b/>
          <w:bCs/>
          <w:sz w:val="30"/>
          <w:szCs w:val="30"/>
          <w:lang w:val="en-US"/>
        </w:rPr>
        <w:t xml:space="preserve">                 </w:t>
      </w:r>
      <w:r w:rsidR="00CC2B8B">
        <w:rPr>
          <w:rFonts w:ascii="Calibri Light" w:hAnsi="Calibri Light"/>
          <w:b/>
          <w:bCs/>
          <w:sz w:val="30"/>
          <w:szCs w:val="30"/>
          <w:lang w:val="en-US"/>
        </w:rPr>
        <w:t>Guidelines</w:t>
      </w:r>
    </w:p>
    <w:p w14:paraId="11EC465C" w14:textId="16051932" w:rsidR="00707E63" w:rsidRPr="0073748F" w:rsidRDefault="00707E63" w:rsidP="03A6227F">
      <w:pPr>
        <w:spacing w:after="120" w:line="276" w:lineRule="auto"/>
        <w:jc w:val="both"/>
        <w:rPr>
          <w:rFonts w:ascii="Calibri Light" w:hAnsi="Calibri Light"/>
          <w:sz w:val="20"/>
          <w:szCs w:val="20"/>
          <w:lang w:val="en-US"/>
        </w:rPr>
      </w:pPr>
      <w:smartTag w:uri="urn:schemas-microsoft-com:office:smarttags" w:element="place"/>
    </w:p>
    <w:p w14:paraId="196779B7" w14:textId="6C599701" w:rsidR="00707E63" w:rsidRPr="0097409B" w:rsidRDefault="03A6227F" w:rsidP="03A6227F">
      <w:pPr>
        <w:pStyle w:val="Default"/>
        <w:spacing w:after="120" w:line="276" w:lineRule="auto"/>
        <w:jc w:val="both"/>
        <w:rPr>
          <w:rFonts w:ascii="Calibri Light" w:hAnsi="Calibri Light"/>
          <w:sz w:val="20"/>
          <w:szCs w:val="20"/>
          <w:lang w:val="en-US"/>
        </w:rPr>
      </w:pPr>
      <w:r w:rsidRPr="03A6227F">
        <w:rPr>
          <w:rFonts w:ascii="Calibri Light" w:hAnsi="Calibri Light"/>
          <w:sz w:val="20"/>
          <w:szCs w:val="20"/>
          <w:lang w:val="en-US"/>
        </w:rPr>
        <w:t>The project</w:t>
      </w:r>
      <w:r w:rsidRPr="03A6227F">
        <w:rPr>
          <w:rFonts w:ascii="Calibri Light" w:hAnsi="Calibri Light"/>
          <w:b/>
          <w:bCs/>
          <w:sz w:val="20"/>
          <w:szCs w:val="20"/>
          <w:lang w:val="en-US"/>
        </w:rPr>
        <w:t xml:space="preserve"> ELBA – Developing social economy in South East Europe </w:t>
      </w:r>
      <w:r w:rsidRPr="03A6227F">
        <w:rPr>
          <w:rFonts w:ascii="Calibri Light" w:hAnsi="Calibri Light"/>
          <w:sz w:val="20"/>
          <w:szCs w:val="20"/>
          <w:lang w:val="en-US"/>
        </w:rPr>
        <w:t>is implemented by the network of 7 nationa</w:t>
      </w:r>
      <w:r w:rsidR="00230F35">
        <w:rPr>
          <w:rFonts w:ascii="Calibri Light" w:hAnsi="Calibri Light"/>
          <w:sz w:val="20"/>
          <w:szCs w:val="20"/>
          <w:lang w:val="en-US"/>
        </w:rPr>
        <w:t xml:space="preserve">l Caritas in South East Europe. </w:t>
      </w:r>
      <w:r w:rsidRPr="03A6227F">
        <w:rPr>
          <w:rFonts w:ascii="Calibri Light" w:hAnsi="Calibri Light"/>
          <w:sz w:val="20"/>
          <w:szCs w:val="20"/>
          <w:lang w:val="en-US"/>
        </w:rPr>
        <w:t>It is financed by Caritas France - Secours Catholique, Caritas Spain, Caritas Italiana and CRS for the achievement of the following objectives:</w:t>
      </w:r>
      <w:smartTag w:uri="urn:schemas-microsoft-com:office:smarttags" w:element="country-region"/>
      <w:smartTag w:uri="urn:schemas-microsoft-com:office:smarttags" w:element="country-region"/>
      <w:smartTag w:uri="urn:schemas-microsoft-com:office:smarttags" w:element="City"/>
    </w:p>
    <w:p w14:paraId="20B65F8A" w14:textId="77777777" w:rsidR="00E60DF9" w:rsidRPr="00E60DF9" w:rsidRDefault="03A6227F" w:rsidP="00E60DF9">
      <w:pPr>
        <w:pStyle w:val="ListParagraph"/>
        <w:numPr>
          <w:ilvl w:val="0"/>
          <w:numId w:val="16"/>
        </w:numPr>
        <w:rPr>
          <w:rFonts w:ascii="Calibri Light" w:hAnsi="Calibri Light" w:cs="Calibri"/>
          <w:color w:val="000000"/>
          <w:sz w:val="20"/>
          <w:szCs w:val="20"/>
          <w:lang w:val="en-US"/>
        </w:rPr>
      </w:pPr>
      <w:r w:rsidRPr="03A6227F">
        <w:rPr>
          <w:rFonts w:ascii="Calibri Light" w:hAnsi="Calibri Light" w:cs="Calibri"/>
          <w:color w:val="000000" w:themeColor="text1"/>
          <w:sz w:val="20"/>
          <w:szCs w:val="20"/>
          <w:lang w:val="en-US"/>
        </w:rPr>
        <w:t>To increase the knowledge about Social Economy in South East Europe</w:t>
      </w:r>
    </w:p>
    <w:p w14:paraId="786526E2" w14:textId="77777777" w:rsidR="00E60DF9" w:rsidRPr="00E60DF9" w:rsidRDefault="03A6227F" w:rsidP="00E60DF9">
      <w:pPr>
        <w:pStyle w:val="ListParagraph"/>
        <w:numPr>
          <w:ilvl w:val="0"/>
          <w:numId w:val="16"/>
        </w:numPr>
        <w:rPr>
          <w:rFonts w:ascii="Calibri Light" w:hAnsi="Calibri Light" w:cs="Calibri"/>
          <w:color w:val="000000"/>
          <w:sz w:val="20"/>
          <w:szCs w:val="20"/>
          <w:lang w:val="en-US"/>
        </w:rPr>
      </w:pPr>
      <w:r w:rsidRPr="03A6227F">
        <w:rPr>
          <w:rFonts w:ascii="Calibri Light" w:hAnsi="Calibri Light" w:cs="Calibri"/>
          <w:color w:val="000000" w:themeColor="text1"/>
          <w:sz w:val="20"/>
          <w:szCs w:val="20"/>
          <w:lang w:val="en-US"/>
        </w:rPr>
        <w:t>To develop the Social Enterprises in South East Europe</w:t>
      </w:r>
    </w:p>
    <w:p w14:paraId="349B9425" w14:textId="77777777" w:rsidR="00E60DF9" w:rsidRPr="00E60DF9" w:rsidRDefault="03A6227F" w:rsidP="00E60DF9">
      <w:pPr>
        <w:pStyle w:val="ListParagraph"/>
        <w:numPr>
          <w:ilvl w:val="0"/>
          <w:numId w:val="16"/>
        </w:numPr>
        <w:rPr>
          <w:rFonts w:ascii="Calibri Light" w:hAnsi="Calibri Light" w:cs="Calibri"/>
          <w:color w:val="000000"/>
          <w:sz w:val="20"/>
          <w:szCs w:val="20"/>
          <w:lang w:val="en-US"/>
        </w:rPr>
      </w:pPr>
      <w:r w:rsidRPr="03A6227F">
        <w:rPr>
          <w:rFonts w:ascii="Calibri Light" w:hAnsi="Calibri Light" w:cs="Calibri"/>
          <w:color w:val="000000" w:themeColor="text1"/>
          <w:sz w:val="20"/>
          <w:szCs w:val="20"/>
          <w:lang w:val="en-US"/>
        </w:rPr>
        <w:t>To develop a proper ecosystem for Social Economy, by animating communities in South East Europe</w:t>
      </w:r>
    </w:p>
    <w:p w14:paraId="3FF470FD" w14:textId="77777777" w:rsidR="00E60DF9" w:rsidRPr="00E60DF9" w:rsidRDefault="03A6227F" w:rsidP="00E60DF9">
      <w:pPr>
        <w:pStyle w:val="ListParagraph"/>
        <w:numPr>
          <w:ilvl w:val="0"/>
          <w:numId w:val="16"/>
        </w:numPr>
        <w:rPr>
          <w:rFonts w:ascii="Calibri Light" w:hAnsi="Calibri Light" w:cs="Calibri"/>
          <w:color w:val="000000"/>
          <w:sz w:val="20"/>
          <w:szCs w:val="20"/>
          <w:lang w:val="en-US"/>
        </w:rPr>
      </w:pPr>
      <w:r w:rsidRPr="03A6227F">
        <w:rPr>
          <w:rFonts w:ascii="Calibri Light" w:hAnsi="Calibri Light" w:cs="Calibri"/>
          <w:color w:val="000000" w:themeColor="text1"/>
          <w:sz w:val="20"/>
          <w:szCs w:val="20"/>
          <w:lang w:val="en-US"/>
        </w:rPr>
        <w:t>To lobby toward the local institutions for the approval of adequate laws on Social Economy</w:t>
      </w:r>
    </w:p>
    <w:p w14:paraId="6FF8D340" w14:textId="77777777" w:rsidR="00707E63" w:rsidRPr="0097409B" w:rsidRDefault="00707E63" w:rsidP="03A6227F">
      <w:pPr>
        <w:pStyle w:val="Default"/>
        <w:spacing w:after="120" w:line="276" w:lineRule="auto"/>
        <w:jc w:val="both"/>
        <w:rPr>
          <w:rFonts w:ascii="Calibri Light" w:hAnsi="Calibri Light"/>
          <w:sz w:val="20"/>
          <w:szCs w:val="20"/>
          <w:lang w:val="en-US"/>
        </w:rPr>
      </w:pPr>
    </w:p>
    <w:p w14:paraId="5ECFE13E" w14:textId="77777777" w:rsidR="03A6227F" w:rsidRDefault="03A6227F" w:rsidP="03A6227F">
      <w:pPr>
        <w:spacing w:after="120" w:line="276" w:lineRule="auto"/>
        <w:jc w:val="both"/>
        <w:rPr>
          <w:rFonts w:ascii="Calibri Light" w:hAnsi="Calibri Light"/>
          <w:b/>
          <w:bCs/>
          <w:sz w:val="20"/>
          <w:szCs w:val="20"/>
          <w:u w:val="single"/>
          <w:lang w:val="en-US"/>
        </w:rPr>
      </w:pPr>
      <w:r w:rsidRPr="03A6227F">
        <w:rPr>
          <w:rFonts w:ascii="Calibri Light" w:hAnsi="Calibri Light"/>
          <w:b/>
          <w:bCs/>
          <w:sz w:val="20"/>
          <w:szCs w:val="20"/>
          <w:u w:val="single"/>
          <w:lang w:val="en-US"/>
        </w:rPr>
        <w:t>Definition of “Social enterprise” for the project ELBA</w:t>
      </w:r>
    </w:p>
    <w:p w14:paraId="32DE9CD1" w14:textId="31E42F16" w:rsidR="03A6227F" w:rsidRDefault="03A6227F" w:rsidP="03A6227F">
      <w:pPr>
        <w:spacing w:after="120" w:line="276" w:lineRule="auto"/>
        <w:jc w:val="both"/>
        <w:rPr>
          <w:rFonts w:ascii="Calibri Light" w:hAnsi="Calibri Light"/>
          <w:sz w:val="20"/>
          <w:szCs w:val="20"/>
          <w:lang w:val="en-US"/>
        </w:rPr>
      </w:pPr>
      <w:r w:rsidRPr="03A6227F">
        <w:rPr>
          <w:rFonts w:ascii="Calibri Light" w:hAnsi="Calibri Light"/>
          <w:sz w:val="20"/>
          <w:szCs w:val="20"/>
          <w:lang w:val="en-US"/>
        </w:rPr>
        <w:t>"Social Enterprise" is any non-governmental entity that aims at pursuing the common good and the social cohesion, through the production of goods or services able to generate a profit. The Social Enterprise use the profit for the benefit of the enterprise itself or of the local community, in order to achieve economic sustainability as well as environmental and social goals. The profit is not distributed as dividends or used for other private purposes. The Social Enterprise aims at responding to community needs and desires through an innovative approach, encouraging the participation, favoring the employment possibilities and the social-work inclusion of vulnerable groups, in line with the values and principles of Catholic Social Teaching.</w:t>
      </w:r>
    </w:p>
    <w:p w14:paraId="594547C7" w14:textId="1E5F0438" w:rsidR="03A6227F" w:rsidRDefault="03A6227F" w:rsidP="03A6227F">
      <w:pPr>
        <w:spacing w:after="120" w:line="276" w:lineRule="auto"/>
        <w:jc w:val="both"/>
        <w:rPr>
          <w:rFonts w:ascii="Calibri Light" w:hAnsi="Calibri Light"/>
          <w:sz w:val="20"/>
          <w:szCs w:val="20"/>
          <w:lang w:val="en-US"/>
        </w:rPr>
      </w:pPr>
    </w:p>
    <w:p w14:paraId="47F65747" w14:textId="77777777" w:rsidR="00707E63" w:rsidRPr="0097409B" w:rsidRDefault="00707E63" w:rsidP="0073748F">
      <w:pPr>
        <w:spacing w:after="120" w:line="276" w:lineRule="auto"/>
        <w:jc w:val="both"/>
        <w:rPr>
          <w:rFonts w:ascii="Calibri Light" w:hAnsi="Calibri Light"/>
          <w:b/>
          <w:bCs/>
          <w:sz w:val="20"/>
          <w:szCs w:val="20"/>
          <w:u w:val="single"/>
          <w:lang w:val="en-US"/>
        </w:rPr>
      </w:pPr>
      <w:r w:rsidRPr="0097409B">
        <w:rPr>
          <w:rFonts w:ascii="Calibri Light" w:hAnsi="Calibri Light"/>
          <w:b/>
          <w:bCs/>
          <w:sz w:val="20"/>
          <w:szCs w:val="20"/>
          <w:u w:val="single"/>
          <w:lang w:val="en-US"/>
        </w:rPr>
        <w:t>Objectives of this Tender</w:t>
      </w:r>
    </w:p>
    <w:p w14:paraId="51FBBF4E" w14:textId="21B0EC30" w:rsidR="00707E63" w:rsidRPr="00E60DF9" w:rsidRDefault="03A6227F" w:rsidP="03A6227F">
      <w:pPr>
        <w:spacing w:after="120" w:line="276" w:lineRule="auto"/>
        <w:jc w:val="both"/>
        <w:rPr>
          <w:rFonts w:ascii="Calibri Light" w:hAnsi="Calibri Light"/>
          <w:sz w:val="20"/>
          <w:szCs w:val="20"/>
          <w:lang w:val="en-US"/>
        </w:rPr>
      </w:pPr>
      <w:r w:rsidRPr="03A6227F">
        <w:rPr>
          <w:rFonts w:ascii="Calibri Light" w:hAnsi="Calibri Light"/>
          <w:sz w:val="20"/>
          <w:szCs w:val="20"/>
          <w:lang w:val="en-US"/>
        </w:rPr>
        <w:t xml:space="preserve">General objective - This Tender aims at </w:t>
      </w:r>
      <w:r w:rsidRPr="03A6227F">
        <w:rPr>
          <w:rFonts w:ascii="Calibri Light" w:hAnsi="Calibri Light" w:cs="Calibri"/>
          <w:b/>
          <w:bCs/>
          <w:color w:val="000000" w:themeColor="text1"/>
          <w:sz w:val="20"/>
          <w:szCs w:val="20"/>
          <w:lang w:val="en-US"/>
        </w:rPr>
        <w:t xml:space="preserve">developing the Social Enterprises in </w:t>
      </w:r>
      <w:r w:rsidR="008219D2">
        <w:rPr>
          <w:rFonts w:ascii="Calibri Light" w:hAnsi="Calibri Light" w:cs="Calibri"/>
          <w:b/>
          <w:bCs/>
          <w:color w:val="000000" w:themeColor="text1"/>
          <w:sz w:val="20"/>
          <w:szCs w:val="20"/>
          <w:lang w:val="en-US"/>
        </w:rPr>
        <w:t>SERBIA</w:t>
      </w:r>
      <w:r w:rsidRPr="03A6227F">
        <w:rPr>
          <w:rFonts w:ascii="Calibri Light" w:hAnsi="Calibri Light" w:cs="Calibri"/>
          <w:color w:val="000000" w:themeColor="text1"/>
          <w:sz w:val="20"/>
          <w:szCs w:val="20"/>
          <w:lang w:val="en-US"/>
        </w:rPr>
        <w:t xml:space="preserve"> (ELBA objective nr. 2).</w:t>
      </w:r>
    </w:p>
    <w:p w14:paraId="6929FA6A" w14:textId="7BFCB9E5" w:rsidR="03A6227F" w:rsidRDefault="03A6227F" w:rsidP="03A6227F">
      <w:pPr>
        <w:spacing w:after="120" w:line="276" w:lineRule="auto"/>
        <w:jc w:val="both"/>
        <w:rPr>
          <w:rFonts w:ascii="Calibri Light" w:hAnsi="Calibri Light"/>
          <w:sz w:val="20"/>
          <w:szCs w:val="20"/>
          <w:lang w:val="en-US"/>
        </w:rPr>
      </w:pPr>
      <w:r w:rsidRPr="03A6227F">
        <w:rPr>
          <w:rFonts w:ascii="Calibri Light" w:hAnsi="Calibri Light"/>
          <w:sz w:val="20"/>
          <w:szCs w:val="20"/>
          <w:lang w:val="en-US"/>
        </w:rPr>
        <w:t>Specific objectives - Through the grants provided with this Tender, the Applicant should achieve one or more of the following specific objectives:</w:t>
      </w:r>
    </w:p>
    <w:p w14:paraId="1BC33FEC" w14:textId="51984636" w:rsidR="03A6227F" w:rsidRDefault="03A6227F" w:rsidP="03A6227F">
      <w:pPr>
        <w:pStyle w:val="ListParagraph"/>
        <w:numPr>
          <w:ilvl w:val="0"/>
          <w:numId w:val="1"/>
        </w:numPr>
        <w:jc w:val="both"/>
        <w:rPr>
          <w:sz w:val="20"/>
          <w:szCs w:val="20"/>
          <w:lang w:val="en-US"/>
        </w:rPr>
      </w:pPr>
      <w:r w:rsidRPr="03A6227F">
        <w:rPr>
          <w:rFonts w:ascii="Calibri Light" w:hAnsi="Calibri Light"/>
          <w:sz w:val="20"/>
          <w:szCs w:val="20"/>
          <w:lang w:val="en-US"/>
        </w:rPr>
        <w:t>To strengthen the business structure of start-ups or existing Social Enterprises;</w:t>
      </w:r>
    </w:p>
    <w:p w14:paraId="78F83A3D" w14:textId="1BEFA41D" w:rsidR="03A6227F" w:rsidRDefault="03A6227F" w:rsidP="03A6227F">
      <w:pPr>
        <w:pStyle w:val="ListParagraph"/>
        <w:numPr>
          <w:ilvl w:val="0"/>
          <w:numId w:val="1"/>
        </w:numPr>
        <w:jc w:val="both"/>
        <w:rPr>
          <w:sz w:val="20"/>
          <w:szCs w:val="20"/>
          <w:lang w:val="en-US"/>
        </w:rPr>
      </w:pPr>
      <w:r w:rsidRPr="03A6227F">
        <w:rPr>
          <w:rFonts w:ascii="Calibri Light" w:hAnsi="Calibri Light"/>
          <w:sz w:val="20"/>
          <w:szCs w:val="20"/>
          <w:lang w:val="en-US"/>
        </w:rPr>
        <w:t xml:space="preserve">To create new jobs opportunities for vulnerable people; </w:t>
      </w:r>
    </w:p>
    <w:p w14:paraId="452E15B9" w14:textId="2F09FE17" w:rsidR="03A6227F" w:rsidRDefault="03A6227F" w:rsidP="03A6227F">
      <w:pPr>
        <w:pStyle w:val="ListParagraph"/>
        <w:numPr>
          <w:ilvl w:val="0"/>
          <w:numId w:val="1"/>
        </w:numPr>
        <w:jc w:val="both"/>
        <w:rPr>
          <w:sz w:val="20"/>
          <w:szCs w:val="20"/>
          <w:lang w:val="en-US"/>
        </w:rPr>
      </w:pPr>
      <w:r w:rsidRPr="03A6227F">
        <w:rPr>
          <w:rFonts w:ascii="Calibri Light" w:hAnsi="Calibri Light"/>
          <w:sz w:val="20"/>
          <w:szCs w:val="20"/>
          <w:lang w:val="en-US"/>
        </w:rPr>
        <w:t xml:space="preserve">To propose vocational trainings and inclusion plan for the social and labor integration of vulnerable people. </w:t>
      </w:r>
    </w:p>
    <w:p w14:paraId="45B5D7C4" w14:textId="10EE5785" w:rsidR="03A6227F" w:rsidRDefault="03A6227F" w:rsidP="03A6227F">
      <w:pPr>
        <w:spacing w:after="120" w:line="276" w:lineRule="auto"/>
        <w:jc w:val="both"/>
        <w:rPr>
          <w:rFonts w:ascii="Calibri Light" w:hAnsi="Calibri Light"/>
          <w:sz w:val="20"/>
          <w:szCs w:val="20"/>
          <w:lang w:val="en-US"/>
        </w:rPr>
      </w:pPr>
    </w:p>
    <w:p w14:paraId="0480D14A" w14:textId="77777777" w:rsidR="00707E63" w:rsidRPr="0097409B" w:rsidRDefault="00707E63" w:rsidP="0073748F">
      <w:pPr>
        <w:spacing w:after="120" w:line="276" w:lineRule="auto"/>
        <w:jc w:val="both"/>
        <w:rPr>
          <w:rFonts w:ascii="Calibri Light" w:hAnsi="Calibri Light"/>
          <w:b/>
          <w:bCs/>
          <w:sz w:val="20"/>
          <w:szCs w:val="20"/>
          <w:u w:val="single"/>
          <w:lang w:val="en-US"/>
        </w:rPr>
      </w:pPr>
      <w:r w:rsidRPr="0097409B">
        <w:rPr>
          <w:rFonts w:ascii="Calibri Light" w:hAnsi="Calibri Light"/>
          <w:b/>
          <w:bCs/>
          <w:sz w:val="20"/>
          <w:szCs w:val="20"/>
          <w:u w:val="single"/>
          <w:lang w:val="en-US"/>
        </w:rPr>
        <w:t>Amount of the grant</w:t>
      </w:r>
    </w:p>
    <w:p w14:paraId="5EC1C105" w14:textId="4E9945E6" w:rsidR="00707E63" w:rsidRPr="0097409B" w:rsidRDefault="00707E63" w:rsidP="00DF2726">
      <w:pPr>
        <w:spacing w:after="120" w:line="276" w:lineRule="auto"/>
        <w:jc w:val="both"/>
        <w:rPr>
          <w:rFonts w:ascii="Calibri Light" w:hAnsi="Calibri Light"/>
          <w:sz w:val="20"/>
          <w:szCs w:val="20"/>
          <w:lang w:val="en-US"/>
        </w:rPr>
      </w:pPr>
      <w:r w:rsidRPr="0097409B">
        <w:rPr>
          <w:rFonts w:ascii="Calibri Light" w:hAnsi="Calibri Light"/>
          <w:sz w:val="20"/>
          <w:szCs w:val="20"/>
          <w:lang w:val="en-US"/>
        </w:rPr>
        <w:t xml:space="preserve">The </w:t>
      </w:r>
      <w:r w:rsidR="00230F35">
        <w:rPr>
          <w:rFonts w:ascii="Calibri Light" w:hAnsi="Calibri Light"/>
          <w:sz w:val="20"/>
          <w:szCs w:val="20"/>
          <w:lang w:val="en-US"/>
        </w:rPr>
        <w:t>tot</w:t>
      </w:r>
      <w:r w:rsidRPr="0097409B">
        <w:rPr>
          <w:rFonts w:ascii="Calibri Light" w:hAnsi="Calibri Light"/>
          <w:sz w:val="20"/>
          <w:szCs w:val="20"/>
          <w:lang w:val="en-US"/>
        </w:rPr>
        <w:t xml:space="preserve">al amount of the Fund for </w:t>
      </w:r>
      <w:r w:rsidR="00DF2726">
        <w:rPr>
          <w:rFonts w:ascii="Calibri Light" w:hAnsi="Calibri Light"/>
          <w:sz w:val="20"/>
          <w:szCs w:val="20"/>
          <w:lang w:val="en-US"/>
        </w:rPr>
        <w:t>the S</w:t>
      </w:r>
      <w:r w:rsidRPr="0097409B">
        <w:rPr>
          <w:rFonts w:ascii="Calibri Light" w:hAnsi="Calibri Light"/>
          <w:sz w:val="20"/>
          <w:szCs w:val="20"/>
          <w:lang w:val="en-US"/>
        </w:rPr>
        <w:t xml:space="preserve">ocial </w:t>
      </w:r>
      <w:r w:rsidR="00DF2726">
        <w:rPr>
          <w:rFonts w:ascii="Calibri Light" w:hAnsi="Calibri Light"/>
          <w:sz w:val="20"/>
          <w:szCs w:val="20"/>
          <w:lang w:val="en-US"/>
        </w:rPr>
        <w:t>E</w:t>
      </w:r>
      <w:r w:rsidRPr="0097409B">
        <w:rPr>
          <w:rFonts w:ascii="Calibri Light" w:hAnsi="Calibri Light"/>
          <w:sz w:val="20"/>
          <w:szCs w:val="20"/>
          <w:lang w:val="en-US"/>
        </w:rPr>
        <w:t xml:space="preserve">nterprises in </w:t>
      </w:r>
      <w:r w:rsidR="008219D2">
        <w:rPr>
          <w:rFonts w:ascii="Calibri Light" w:hAnsi="Calibri Light" w:cs="Calibri"/>
          <w:b/>
          <w:bCs/>
          <w:color w:val="000000" w:themeColor="text1"/>
          <w:sz w:val="20"/>
          <w:szCs w:val="20"/>
          <w:lang w:val="en-US"/>
        </w:rPr>
        <w:t>SERBIA</w:t>
      </w:r>
      <w:r w:rsidR="00E60DF9">
        <w:rPr>
          <w:rFonts w:ascii="Calibri Light" w:hAnsi="Calibri Light"/>
          <w:sz w:val="20"/>
          <w:szCs w:val="20"/>
          <w:lang w:val="en-US"/>
        </w:rPr>
        <w:t xml:space="preserve"> is 1</w:t>
      </w:r>
      <w:r w:rsidRPr="0097409B">
        <w:rPr>
          <w:rFonts w:ascii="Calibri Light" w:hAnsi="Calibri Light"/>
          <w:sz w:val="20"/>
          <w:szCs w:val="20"/>
          <w:lang w:val="en-US"/>
        </w:rPr>
        <w:t>5.000 EUR.</w:t>
      </w:r>
    </w:p>
    <w:p w14:paraId="281C1829" w14:textId="77777777" w:rsidR="00707E63" w:rsidRPr="0097409B" w:rsidRDefault="00707E63" w:rsidP="0073748F">
      <w:pPr>
        <w:spacing w:after="120" w:line="276" w:lineRule="auto"/>
        <w:jc w:val="both"/>
        <w:rPr>
          <w:rFonts w:ascii="Calibri Light" w:hAnsi="Calibri Light"/>
          <w:sz w:val="20"/>
          <w:szCs w:val="20"/>
          <w:lang w:val="en-US"/>
        </w:rPr>
      </w:pPr>
    </w:p>
    <w:p w14:paraId="5BB6D6F6" w14:textId="77777777" w:rsidR="00707E63" w:rsidRPr="0097409B" w:rsidRDefault="00707E63" w:rsidP="0073748F">
      <w:pPr>
        <w:spacing w:after="120" w:line="276" w:lineRule="auto"/>
        <w:jc w:val="both"/>
        <w:rPr>
          <w:rFonts w:ascii="Calibri Light" w:hAnsi="Calibri Light"/>
          <w:b/>
          <w:bCs/>
          <w:sz w:val="20"/>
          <w:szCs w:val="20"/>
          <w:u w:val="single"/>
          <w:lang w:val="en-US"/>
        </w:rPr>
      </w:pPr>
      <w:r w:rsidRPr="0097409B">
        <w:rPr>
          <w:rFonts w:ascii="Calibri Light" w:hAnsi="Calibri Light"/>
          <w:b/>
          <w:bCs/>
          <w:sz w:val="20"/>
          <w:szCs w:val="20"/>
          <w:u w:val="single"/>
          <w:lang w:val="en-US"/>
        </w:rPr>
        <w:t>Eligibility rules for the applicants - Who can apply</w:t>
      </w:r>
    </w:p>
    <w:p w14:paraId="4B01D52D" w14:textId="187A553E" w:rsidR="00707E63" w:rsidRPr="0097409B" w:rsidRDefault="00707E63" w:rsidP="03A6227F">
      <w:pPr>
        <w:spacing w:after="120" w:line="276" w:lineRule="auto"/>
        <w:jc w:val="both"/>
        <w:rPr>
          <w:rFonts w:ascii="Calibri Light" w:hAnsi="Calibri Light"/>
          <w:sz w:val="20"/>
          <w:szCs w:val="20"/>
          <w:lang w:val="en-US"/>
        </w:rPr>
      </w:pPr>
      <w:r w:rsidRPr="0097409B">
        <w:rPr>
          <w:rFonts w:ascii="Calibri Light" w:hAnsi="Calibri Light"/>
          <w:sz w:val="20"/>
          <w:szCs w:val="20"/>
          <w:lang w:val="en-US"/>
        </w:rPr>
        <w:t xml:space="preserve">Eligible Applicants can be </w:t>
      </w:r>
      <w:r w:rsidRPr="0097409B">
        <w:rPr>
          <w:rFonts w:ascii="Calibri Light" w:hAnsi="Calibri Light"/>
          <w:b/>
          <w:bCs/>
          <w:sz w:val="20"/>
          <w:szCs w:val="20"/>
          <w:lang w:val="en-US"/>
        </w:rPr>
        <w:t>any already existing and registered</w:t>
      </w:r>
      <w:r w:rsidR="00E60DF9">
        <w:rPr>
          <w:rStyle w:val="FootnoteReference"/>
          <w:rFonts w:ascii="Calibri Light" w:hAnsi="Calibri Light"/>
          <w:b/>
          <w:bCs/>
          <w:sz w:val="20"/>
          <w:szCs w:val="20"/>
          <w:lang w:val="en-US"/>
        </w:rPr>
        <w:footnoteReference w:id="1"/>
      </w:r>
      <w:r w:rsidRPr="0097409B">
        <w:rPr>
          <w:rFonts w:ascii="Calibri Light" w:hAnsi="Calibri Light"/>
          <w:b/>
          <w:bCs/>
          <w:sz w:val="20"/>
          <w:szCs w:val="20"/>
          <w:lang w:val="en-US"/>
        </w:rPr>
        <w:t xml:space="preserve"> Social Enterprises</w:t>
      </w:r>
      <w:r w:rsidRPr="0097409B">
        <w:rPr>
          <w:rFonts w:ascii="Calibri Light" w:hAnsi="Calibri Light"/>
          <w:sz w:val="20"/>
          <w:szCs w:val="20"/>
          <w:lang w:val="en-US"/>
        </w:rPr>
        <w:t xml:space="preserve"> </w:t>
      </w:r>
      <w:r w:rsidR="00E60DF9">
        <w:rPr>
          <w:rFonts w:ascii="Calibri Light" w:hAnsi="Calibri Light"/>
          <w:sz w:val="20"/>
          <w:szCs w:val="20"/>
          <w:lang w:val="en-US"/>
        </w:rPr>
        <w:t>or, for the start-up of new</w:t>
      </w:r>
      <w:r w:rsidRPr="0097409B">
        <w:rPr>
          <w:rFonts w:ascii="Calibri Light" w:hAnsi="Calibri Light"/>
          <w:sz w:val="20"/>
          <w:szCs w:val="20"/>
          <w:lang w:val="en-US"/>
        </w:rPr>
        <w:t xml:space="preserve"> Social Enterprises</w:t>
      </w:r>
      <w:r w:rsidR="00E60DF9">
        <w:rPr>
          <w:rFonts w:ascii="Calibri Light" w:hAnsi="Calibri Light"/>
          <w:sz w:val="20"/>
          <w:szCs w:val="20"/>
          <w:lang w:val="en-US"/>
        </w:rPr>
        <w:t xml:space="preserve">, </w:t>
      </w:r>
      <w:r w:rsidRPr="0097409B">
        <w:rPr>
          <w:rFonts w:ascii="Calibri Light" w:hAnsi="Calibri Light"/>
          <w:sz w:val="20"/>
          <w:szCs w:val="20"/>
          <w:lang w:val="en-US"/>
        </w:rPr>
        <w:t>the eligible Applicant</w:t>
      </w:r>
      <w:r w:rsidR="00230F35">
        <w:rPr>
          <w:rFonts w:ascii="Calibri Light" w:hAnsi="Calibri Light"/>
          <w:sz w:val="20"/>
          <w:szCs w:val="20"/>
          <w:lang w:val="en-US"/>
        </w:rPr>
        <w:t>s</w:t>
      </w:r>
      <w:r w:rsidRPr="0097409B">
        <w:rPr>
          <w:rFonts w:ascii="Calibri Light" w:hAnsi="Calibri Light"/>
          <w:sz w:val="20"/>
          <w:szCs w:val="20"/>
          <w:lang w:val="en-US"/>
        </w:rPr>
        <w:t xml:space="preserve"> </w:t>
      </w:r>
      <w:r w:rsidR="00E60DF9">
        <w:rPr>
          <w:rFonts w:ascii="Calibri Light" w:hAnsi="Calibri Light"/>
          <w:sz w:val="20"/>
          <w:szCs w:val="20"/>
          <w:lang w:val="en-US"/>
        </w:rPr>
        <w:t xml:space="preserve">can be </w:t>
      </w:r>
      <w:r w:rsidR="00E60DF9" w:rsidRPr="03A6227F">
        <w:rPr>
          <w:rFonts w:ascii="Calibri Light" w:hAnsi="Calibri Light"/>
          <w:b/>
          <w:bCs/>
          <w:sz w:val="20"/>
          <w:szCs w:val="20"/>
          <w:lang w:val="en-US"/>
        </w:rPr>
        <w:t>any</w:t>
      </w:r>
      <w:r w:rsidRPr="03A6227F">
        <w:rPr>
          <w:rFonts w:ascii="Calibri Light" w:hAnsi="Calibri Light"/>
          <w:b/>
          <w:bCs/>
          <w:sz w:val="20"/>
          <w:szCs w:val="20"/>
          <w:lang w:val="en-US"/>
        </w:rPr>
        <w:t xml:space="preserve"> legal </w:t>
      </w:r>
      <w:r w:rsidR="00E60DF9" w:rsidRPr="03A6227F">
        <w:rPr>
          <w:rFonts w:ascii="Calibri Light" w:hAnsi="Calibri Light"/>
          <w:b/>
          <w:bCs/>
          <w:sz w:val="20"/>
          <w:szCs w:val="20"/>
          <w:lang w:val="en-US"/>
        </w:rPr>
        <w:t xml:space="preserve">and non-governmental </w:t>
      </w:r>
      <w:r w:rsidRPr="03A6227F">
        <w:rPr>
          <w:rFonts w:ascii="Calibri Light" w:hAnsi="Calibri Light"/>
          <w:b/>
          <w:bCs/>
          <w:sz w:val="20"/>
          <w:szCs w:val="20"/>
          <w:lang w:val="en-US"/>
        </w:rPr>
        <w:t>entit</w:t>
      </w:r>
      <w:r w:rsidR="00E60DF9" w:rsidRPr="03A6227F">
        <w:rPr>
          <w:rFonts w:ascii="Calibri Light" w:hAnsi="Calibri Light"/>
          <w:b/>
          <w:bCs/>
          <w:sz w:val="20"/>
          <w:szCs w:val="20"/>
          <w:lang w:val="en-US"/>
        </w:rPr>
        <w:t>y</w:t>
      </w:r>
      <w:r w:rsidRPr="03A6227F">
        <w:rPr>
          <w:rFonts w:ascii="Calibri Light" w:hAnsi="Calibri Light"/>
          <w:b/>
          <w:bCs/>
          <w:sz w:val="20"/>
          <w:szCs w:val="20"/>
          <w:lang w:val="en-US"/>
        </w:rPr>
        <w:t xml:space="preserve"> </w:t>
      </w:r>
      <w:r w:rsidRPr="0097409B">
        <w:rPr>
          <w:rFonts w:ascii="Calibri Light" w:hAnsi="Calibri Light"/>
          <w:sz w:val="20"/>
          <w:szCs w:val="20"/>
          <w:lang w:val="en-US"/>
        </w:rPr>
        <w:t xml:space="preserve">that </w:t>
      </w:r>
      <w:r w:rsidR="00E60DF9">
        <w:rPr>
          <w:rFonts w:ascii="Calibri Light" w:hAnsi="Calibri Light"/>
          <w:sz w:val="20"/>
          <w:szCs w:val="20"/>
          <w:lang w:val="en-US"/>
        </w:rPr>
        <w:t>is</w:t>
      </w:r>
      <w:r w:rsidRPr="0097409B">
        <w:rPr>
          <w:rFonts w:ascii="Calibri Light" w:hAnsi="Calibri Light"/>
          <w:sz w:val="20"/>
          <w:szCs w:val="20"/>
          <w:lang w:val="en-US"/>
        </w:rPr>
        <w:t xml:space="preserve"> planning to </w:t>
      </w:r>
      <w:r w:rsidR="00E60DF9">
        <w:rPr>
          <w:rFonts w:ascii="Calibri Light" w:hAnsi="Calibri Light"/>
          <w:sz w:val="20"/>
          <w:szCs w:val="20"/>
          <w:lang w:val="en-US"/>
        </w:rPr>
        <w:t xml:space="preserve">launch and register </w:t>
      </w:r>
      <w:r w:rsidRPr="0097409B">
        <w:rPr>
          <w:rFonts w:ascii="Calibri Light" w:hAnsi="Calibri Light"/>
          <w:sz w:val="20"/>
          <w:szCs w:val="20"/>
          <w:lang w:val="en-US"/>
        </w:rPr>
        <w:t xml:space="preserve">their </w:t>
      </w:r>
      <w:r w:rsidR="00E60DF9">
        <w:rPr>
          <w:rFonts w:ascii="Calibri Light" w:hAnsi="Calibri Light"/>
          <w:sz w:val="20"/>
          <w:szCs w:val="20"/>
          <w:lang w:val="en-US"/>
        </w:rPr>
        <w:t>p</w:t>
      </w:r>
      <w:r w:rsidRPr="0097409B">
        <w:rPr>
          <w:rFonts w:ascii="Calibri Light" w:hAnsi="Calibri Light"/>
          <w:sz w:val="20"/>
          <w:szCs w:val="20"/>
          <w:lang w:val="en-US"/>
        </w:rPr>
        <w:t xml:space="preserve">roposals as a new Social Enterprises. </w:t>
      </w:r>
    </w:p>
    <w:p w14:paraId="250A6675" w14:textId="33A69695" w:rsidR="00707E63" w:rsidRPr="0097409B" w:rsidRDefault="03A6227F" w:rsidP="00E60DF9">
      <w:pPr>
        <w:spacing w:after="120" w:line="276" w:lineRule="auto"/>
        <w:jc w:val="both"/>
        <w:rPr>
          <w:rFonts w:ascii="Calibri Light" w:hAnsi="Calibri Light"/>
          <w:sz w:val="20"/>
          <w:szCs w:val="20"/>
          <w:lang w:val="en-US"/>
        </w:rPr>
      </w:pPr>
      <w:r w:rsidRPr="03A6227F">
        <w:rPr>
          <w:rFonts w:ascii="Calibri Light" w:hAnsi="Calibri Light"/>
          <w:sz w:val="20"/>
          <w:szCs w:val="20"/>
          <w:lang w:val="en-US"/>
        </w:rPr>
        <w:t xml:space="preserve">The National Caritas is not eligible as </w:t>
      </w:r>
      <w:r w:rsidR="00230F35">
        <w:rPr>
          <w:rFonts w:ascii="Calibri Light" w:hAnsi="Calibri Light"/>
          <w:sz w:val="20"/>
          <w:szCs w:val="20"/>
          <w:lang w:val="en-US"/>
        </w:rPr>
        <w:t>A</w:t>
      </w:r>
      <w:r w:rsidRPr="03A6227F">
        <w:rPr>
          <w:rFonts w:ascii="Calibri Light" w:hAnsi="Calibri Light"/>
          <w:sz w:val="20"/>
          <w:szCs w:val="20"/>
          <w:lang w:val="en-US"/>
        </w:rPr>
        <w:t>pplicant; its role is the one of promoter of Social Economy in the country, g</w:t>
      </w:r>
      <w:r w:rsidR="00230F35">
        <w:rPr>
          <w:rFonts w:ascii="Calibri Light" w:hAnsi="Calibri Light"/>
          <w:sz w:val="20"/>
          <w:szCs w:val="20"/>
          <w:lang w:val="en-US"/>
        </w:rPr>
        <w:t xml:space="preserve">uaranteeing equal opportunities </w:t>
      </w:r>
      <w:r w:rsidRPr="03A6227F">
        <w:rPr>
          <w:rFonts w:ascii="Calibri Light" w:hAnsi="Calibri Light"/>
          <w:sz w:val="20"/>
          <w:szCs w:val="20"/>
          <w:lang w:val="en-US"/>
        </w:rPr>
        <w:t>to all the eligible actors.</w:t>
      </w:r>
    </w:p>
    <w:p w14:paraId="3C47F698" w14:textId="125A3679" w:rsidR="03A6227F" w:rsidRDefault="03A6227F" w:rsidP="03A6227F">
      <w:pPr>
        <w:spacing w:after="120" w:line="276" w:lineRule="auto"/>
        <w:jc w:val="both"/>
        <w:rPr>
          <w:rFonts w:ascii="Calibri Light" w:hAnsi="Calibri Light"/>
          <w:sz w:val="20"/>
          <w:szCs w:val="20"/>
          <w:lang w:val="en-US"/>
        </w:rPr>
      </w:pPr>
    </w:p>
    <w:p w14:paraId="57D14BCA" w14:textId="77777777" w:rsidR="00707E63" w:rsidRPr="0097409B" w:rsidRDefault="00707E63" w:rsidP="0073748F">
      <w:pPr>
        <w:spacing w:after="120" w:line="276" w:lineRule="auto"/>
        <w:jc w:val="both"/>
        <w:rPr>
          <w:rFonts w:ascii="Calibri Light" w:hAnsi="Calibri Light"/>
          <w:b/>
          <w:bCs/>
          <w:sz w:val="20"/>
          <w:szCs w:val="20"/>
          <w:u w:val="single"/>
          <w:lang w:val="en-US"/>
        </w:rPr>
      </w:pPr>
      <w:r w:rsidRPr="0097409B">
        <w:rPr>
          <w:rFonts w:ascii="Calibri Light" w:hAnsi="Calibri Light"/>
          <w:b/>
          <w:bCs/>
          <w:sz w:val="20"/>
          <w:szCs w:val="20"/>
          <w:u w:val="single"/>
          <w:lang w:val="en-US"/>
        </w:rPr>
        <w:t>Eligible costs</w:t>
      </w:r>
    </w:p>
    <w:p w14:paraId="6D101B43" w14:textId="18EBB197" w:rsidR="00707E63" w:rsidRPr="0097409B" w:rsidRDefault="03A6227F" w:rsidP="03A6227F">
      <w:pPr>
        <w:spacing w:after="120" w:line="276" w:lineRule="auto"/>
        <w:jc w:val="both"/>
        <w:rPr>
          <w:rFonts w:ascii="Calibri Light" w:hAnsi="Calibri Light"/>
          <w:sz w:val="20"/>
          <w:szCs w:val="20"/>
          <w:lang w:val="en-US"/>
        </w:rPr>
      </w:pPr>
      <w:r w:rsidRPr="03A6227F">
        <w:rPr>
          <w:rFonts w:ascii="Calibri Light" w:hAnsi="Calibri Light"/>
          <w:sz w:val="20"/>
          <w:szCs w:val="20"/>
          <w:lang w:val="en-US"/>
        </w:rPr>
        <w:t>The costs considered eligible for any proposal are:</w:t>
      </w:r>
    </w:p>
    <w:p w14:paraId="60879B67" w14:textId="77777777" w:rsidR="00707E63" w:rsidRPr="0097409B" w:rsidRDefault="00707E63" w:rsidP="00676004">
      <w:pPr>
        <w:pStyle w:val="ListParagraph"/>
        <w:numPr>
          <w:ilvl w:val="0"/>
          <w:numId w:val="15"/>
        </w:numPr>
        <w:spacing w:after="120" w:line="276" w:lineRule="auto"/>
        <w:ind w:left="426" w:hanging="284"/>
        <w:jc w:val="both"/>
        <w:rPr>
          <w:rFonts w:ascii="Calibri Light" w:hAnsi="Calibri Light"/>
          <w:sz w:val="20"/>
          <w:szCs w:val="20"/>
          <w:lang w:val="en-US"/>
        </w:rPr>
      </w:pPr>
      <w:r w:rsidRPr="0097409B">
        <w:rPr>
          <w:rFonts w:ascii="Calibri Light" w:hAnsi="Calibri Light"/>
          <w:sz w:val="20"/>
          <w:szCs w:val="20"/>
          <w:lang w:val="en-US"/>
        </w:rPr>
        <w:t>Purchase (or rent) of equipment and material for the enterprise;</w:t>
      </w:r>
    </w:p>
    <w:p w14:paraId="6480AAEF" w14:textId="77777777" w:rsidR="00707E63" w:rsidRPr="0097409B" w:rsidRDefault="00707E63" w:rsidP="00676004">
      <w:pPr>
        <w:pStyle w:val="ListParagraph"/>
        <w:numPr>
          <w:ilvl w:val="0"/>
          <w:numId w:val="15"/>
        </w:numPr>
        <w:spacing w:after="120" w:line="276" w:lineRule="auto"/>
        <w:ind w:left="426" w:hanging="284"/>
        <w:jc w:val="both"/>
        <w:rPr>
          <w:rFonts w:ascii="Calibri Light" w:hAnsi="Calibri Light"/>
          <w:sz w:val="20"/>
          <w:szCs w:val="20"/>
          <w:lang w:val="en-US"/>
        </w:rPr>
      </w:pPr>
      <w:r w:rsidRPr="0097409B">
        <w:rPr>
          <w:rFonts w:ascii="Calibri Light" w:hAnsi="Calibri Light"/>
          <w:sz w:val="20"/>
          <w:szCs w:val="20"/>
          <w:lang w:val="en-US"/>
        </w:rPr>
        <w:t>Services and consultancies for the enterprise;</w:t>
      </w:r>
    </w:p>
    <w:p w14:paraId="39D0596C" w14:textId="77777777" w:rsidR="00707E63" w:rsidRPr="0097409B" w:rsidRDefault="00707E63" w:rsidP="00676004">
      <w:pPr>
        <w:pStyle w:val="ListParagraph"/>
        <w:numPr>
          <w:ilvl w:val="0"/>
          <w:numId w:val="15"/>
        </w:numPr>
        <w:spacing w:after="120" w:line="276" w:lineRule="auto"/>
        <w:ind w:left="426" w:hanging="284"/>
        <w:jc w:val="both"/>
        <w:rPr>
          <w:rFonts w:ascii="Calibri Light" w:hAnsi="Calibri Light"/>
          <w:sz w:val="20"/>
          <w:szCs w:val="20"/>
          <w:lang w:val="en-US"/>
        </w:rPr>
      </w:pPr>
      <w:r w:rsidRPr="0097409B">
        <w:rPr>
          <w:rFonts w:ascii="Calibri Light" w:hAnsi="Calibri Light"/>
          <w:sz w:val="20"/>
          <w:szCs w:val="20"/>
          <w:lang w:val="en-US"/>
        </w:rPr>
        <w:t>Maintenance of the equipment;</w:t>
      </w:r>
    </w:p>
    <w:p w14:paraId="68C27B2B" w14:textId="77777777" w:rsidR="00707E63" w:rsidRPr="0097409B" w:rsidRDefault="00707E63" w:rsidP="00676004">
      <w:pPr>
        <w:pStyle w:val="ListParagraph"/>
        <w:numPr>
          <w:ilvl w:val="0"/>
          <w:numId w:val="15"/>
        </w:numPr>
        <w:spacing w:after="120" w:line="276" w:lineRule="auto"/>
        <w:ind w:left="426" w:hanging="284"/>
        <w:jc w:val="both"/>
        <w:rPr>
          <w:rFonts w:ascii="Calibri Light" w:hAnsi="Calibri Light"/>
          <w:sz w:val="20"/>
          <w:szCs w:val="20"/>
          <w:lang w:val="en-US"/>
        </w:rPr>
      </w:pPr>
      <w:r w:rsidRPr="0097409B">
        <w:rPr>
          <w:rFonts w:ascii="Calibri Light" w:hAnsi="Calibri Light"/>
          <w:sz w:val="20"/>
          <w:szCs w:val="20"/>
          <w:lang w:val="en-US"/>
        </w:rPr>
        <w:t>Marketing and advertising costs;</w:t>
      </w:r>
    </w:p>
    <w:p w14:paraId="5810B311" w14:textId="77777777" w:rsidR="00707E63" w:rsidRPr="0097409B" w:rsidRDefault="00707E63" w:rsidP="00676004">
      <w:pPr>
        <w:pStyle w:val="ListParagraph"/>
        <w:numPr>
          <w:ilvl w:val="0"/>
          <w:numId w:val="15"/>
        </w:numPr>
        <w:spacing w:after="120" w:line="276" w:lineRule="auto"/>
        <w:ind w:left="426" w:hanging="284"/>
        <w:jc w:val="both"/>
        <w:rPr>
          <w:rFonts w:ascii="Calibri Light" w:hAnsi="Calibri Light"/>
          <w:sz w:val="20"/>
          <w:szCs w:val="20"/>
          <w:lang w:val="en-US"/>
        </w:rPr>
      </w:pPr>
      <w:r w:rsidRPr="0097409B">
        <w:rPr>
          <w:rFonts w:ascii="Calibri Light" w:hAnsi="Calibri Light"/>
          <w:sz w:val="20"/>
          <w:szCs w:val="20"/>
          <w:lang w:val="en-US"/>
        </w:rPr>
        <w:t>General expenses of the enterprises (maximum 20% of the total amount of the grant);</w:t>
      </w:r>
    </w:p>
    <w:p w14:paraId="3EFD64D5" w14:textId="77777777" w:rsidR="00707E63" w:rsidRPr="0097409B" w:rsidRDefault="00707E63" w:rsidP="00676004">
      <w:pPr>
        <w:pStyle w:val="ListParagraph"/>
        <w:numPr>
          <w:ilvl w:val="0"/>
          <w:numId w:val="15"/>
        </w:numPr>
        <w:spacing w:after="120" w:line="276" w:lineRule="auto"/>
        <w:ind w:left="426" w:hanging="284"/>
        <w:jc w:val="both"/>
        <w:rPr>
          <w:rFonts w:ascii="Calibri Light" w:hAnsi="Calibri Light"/>
          <w:sz w:val="20"/>
          <w:szCs w:val="20"/>
          <w:lang w:val="en-US"/>
        </w:rPr>
      </w:pPr>
      <w:r w:rsidRPr="0097409B">
        <w:rPr>
          <w:rFonts w:ascii="Calibri Light" w:hAnsi="Calibri Light"/>
          <w:sz w:val="20"/>
          <w:szCs w:val="20"/>
          <w:lang w:val="en-US"/>
        </w:rPr>
        <w:t>Purchase of land or buildings (maximum 60% of the total amount of the grant);</w:t>
      </w:r>
    </w:p>
    <w:p w14:paraId="7E45D658" w14:textId="77777777" w:rsidR="00707E63" w:rsidRPr="0097409B" w:rsidRDefault="00707E63" w:rsidP="00362DA8">
      <w:pPr>
        <w:pStyle w:val="ListParagraph"/>
        <w:numPr>
          <w:ilvl w:val="0"/>
          <w:numId w:val="15"/>
        </w:numPr>
        <w:spacing w:after="120" w:line="276" w:lineRule="auto"/>
        <w:ind w:left="426" w:hanging="284"/>
        <w:jc w:val="both"/>
        <w:rPr>
          <w:rFonts w:ascii="Calibri Light" w:hAnsi="Calibri Light"/>
          <w:sz w:val="20"/>
          <w:szCs w:val="20"/>
          <w:lang w:val="en-US"/>
        </w:rPr>
      </w:pPr>
      <w:r w:rsidRPr="0097409B">
        <w:rPr>
          <w:rFonts w:ascii="Calibri Light" w:hAnsi="Calibri Light"/>
          <w:sz w:val="20"/>
          <w:szCs w:val="20"/>
          <w:lang w:val="en-US"/>
        </w:rPr>
        <w:t>Salaries of management or employees, Internships (maximum 50% to the total amount of the grant);</w:t>
      </w:r>
    </w:p>
    <w:p w14:paraId="5CBA4B10" w14:textId="77777777" w:rsidR="00707E63" w:rsidRPr="0097409B" w:rsidRDefault="00707E63" w:rsidP="00676004">
      <w:pPr>
        <w:pStyle w:val="ListParagraph"/>
        <w:numPr>
          <w:ilvl w:val="0"/>
          <w:numId w:val="15"/>
        </w:numPr>
        <w:spacing w:after="120" w:line="276" w:lineRule="auto"/>
        <w:ind w:left="426" w:hanging="284"/>
        <w:jc w:val="both"/>
        <w:rPr>
          <w:rFonts w:ascii="Calibri Light" w:hAnsi="Calibri Light"/>
          <w:sz w:val="20"/>
          <w:szCs w:val="20"/>
          <w:lang w:val="en-US"/>
        </w:rPr>
      </w:pPr>
      <w:r w:rsidRPr="0097409B">
        <w:rPr>
          <w:rFonts w:ascii="Calibri Light" w:hAnsi="Calibri Light"/>
          <w:sz w:val="20"/>
          <w:szCs w:val="20"/>
          <w:lang w:val="en-US"/>
        </w:rPr>
        <w:t>Training and education for management and employees (maximum 50% to the total amount of the grant);</w:t>
      </w:r>
    </w:p>
    <w:p w14:paraId="431303C5" w14:textId="77777777" w:rsidR="00707E63" w:rsidRPr="0097409B" w:rsidRDefault="03A6227F" w:rsidP="00676004">
      <w:pPr>
        <w:pStyle w:val="ListParagraph"/>
        <w:numPr>
          <w:ilvl w:val="0"/>
          <w:numId w:val="15"/>
        </w:numPr>
        <w:spacing w:after="120" w:line="276" w:lineRule="auto"/>
        <w:ind w:left="426" w:hanging="284"/>
        <w:jc w:val="both"/>
        <w:rPr>
          <w:rFonts w:ascii="Calibri Light" w:hAnsi="Calibri Light"/>
          <w:sz w:val="20"/>
          <w:szCs w:val="20"/>
          <w:lang w:val="en-US"/>
        </w:rPr>
      </w:pPr>
      <w:r w:rsidRPr="03A6227F">
        <w:rPr>
          <w:rFonts w:ascii="Calibri Light" w:hAnsi="Calibri Light"/>
          <w:sz w:val="20"/>
          <w:szCs w:val="20"/>
          <w:lang w:val="en-US"/>
        </w:rPr>
        <w:t>Administrative costs (maximum 5% to the total amount of the grant).</w:t>
      </w:r>
    </w:p>
    <w:p w14:paraId="6DF70CAA" w14:textId="75934594" w:rsidR="00707E63" w:rsidRPr="0097409B" w:rsidRDefault="03A6227F" w:rsidP="03A6227F">
      <w:pPr>
        <w:spacing w:after="120" w:line="276" w:lineRule="auto"/>
        <w:jc w:val="both"/>
        <w:rPr>
          <w:rFonts w:ascii="Calibri Light" w:hAnsi="Calibri Light"/>
          <w:sz w:val="20"/>
          <w:szCs w:val="20"/>
          <w:lang w:val="en-US"/>
        </w:rPr>
      </w:pPr>
      <w:r w:rsidRPr="03A6227F">
        <w:rPr>
          <w:rFonts w:ascii="Calibri Light" w:hAnsi="Calibri Light"/>
          <w:sz w:val="20"/>
          <w:szCs w:val="20"/>
          <w:lang w:val="en-US"/>
        </w:rPr>
        <w:t xml:space="preserve">The expenses are eligible if incurred after the beginning of the </w:t>
      </w:r>
      <w:proofErr w:type="gramStart"/>
      <w:r w:rsidRPr="03A6227F">
        <w:rPr>
          <w:rFonts w:ascii="Calibri Light" w:hAnsi="Calibri Light"/>
          <w:sz w:val="20"/>
          <w:szCs w:val="20"/>
          <w:lang w:val="en-US"/>
        </w:rPr>
        <w:t>proposal, that</w:t>
      </w:r>
      <w:proofErr w:type="gramEnd"/>
      <w:r w:rsidRPr="03A6227F">
        <w:rPr>
          <w:rFonts w:ascii="Calibri Light" w:hAnsi="Calibri Light"/>
          <w:sz w:val="20"/>
          <w:szCs w:val="20"/>
          <w:lang w:val="en-US"/>
        </w:rPr>
        <w:t xml:space="preserve"> means starting from the day when the money has been transferred in the bank account of the Applicant.</w:t>
      </w:r>
    </w:p>
    <w:p w14:paraId="40941DFF" w14:textId="77777777" w:rsidR="03A6227F" w:rsidRDefault="03A6227F" w:rsidP="03A6227F">
      <w:pPr>
        <w:spacing w:after="120" w:line="276" w:lineRule="auto"/>
        <w:jc w:val="both"/>
        <w:rPr>
          <w:rFonts w:ascii="Calibri Light" w:hAnsi="Calibri Light"/>
          <w:sz w:val="20"/>
          <w:szCs w:val="20"/>
          <w:lang w:val="en-US"/>
        </w:rPr>
      </w:pPr>
      <w:r w:rsidRPr="03A6227F">
        <w:rPr>
          <w:rFonts w:ascii="Calibri Light" w:hAnsi="Calibri Light"/>
          <w:sz w:val="20"/>
          <w:szCs w:val="20"/>
          <w:lang w:val="en-US"/>
        </w:rPr>
        <w:t xml:space="preserve">There are no limits related to the sectors of action of the social enterprises (e.g. agriculture, crafts, IT products, tourism, services…). </w:t>
      </w:r>
    </w:p>
    <w:p w14:paraId="1218238A" w14:textId="18002950" w:rsidR="03A6227F" w:rsidRDefault="03A6227F" w:rsidP="03A6227F">
      <w:pPr>
        <w:spacing w:after="120" w:line="276" w:lineRule="auto"/>
        <w:jc w:val="both"/>
        <w:rPr>
          <w:rFonts w:ascii="Calibri Light" w:hAnsi="Calibri Light"/>
          <w:sz w:val="20"/>
          <w:szCs w:val="20"/>
          <w:lang w:val="en-US"/>
        </w:rPr>
      </w:pPr>
    </w:p>
    <w:p w14:paraId="0F14D476" w14:textId="77777777" w:rsidR="00707E63" w:rsidRPr="0097409B" w:rsidRDefault="00707E63" w:rsidP="0073748F">
      <w:pPr>
        <w:spacing w:after="120" w:line="276" w:lineRule="auto"/>
        <w:jc w:val="both"/>
        <w:rPr>
          <w:rFonts w:ascii="Calibri Light" w:hAnsi="Calibri Light"/>
          <w:b/>
          <w:bCs/>
          <w:sz w:val="20"/>
          <w:szCs w:val="20"/>
          <w:u w:val="single"/>
          <w:lang w:val="en-US"/>
        </w:rPr>
      </w:pPr>
      <w:r w:rsidRPr="0097409B">
        <w:rPr>
          <w:rFonts w:ascii="Calibri Light" w:hAnsi="Calibri Light"/>
          <w:b/>
          <w:bCs/>
          <w:sz w:val="20"/>
          <w:szCs w:val="20"/>
          <w:u w:val="single"/>
          <w:lang w:val="en-US"/>
        </w:rPr>
        <w:t>Duration of the proposal</w:t>
      </w:r>
    </w:p>
    <w:p w14:paraId="3A87BFB6" w14:textId="77777777" w:rsidR="00707E63" w:rsidRPr="0097409B" w:rsidRDefault="00707E63" w:rsidP="00DF2726">
      <w:pPr>
        <w:spacing w:after="120" w:line="276" w:lineRule="auto"/>
        <w:jc w:val="both"/>
        <w:rPr>
          <w:rFonts w:ascii="Calibri Light" w:hAnsi="Calibri Light"/>
          <w:sz w:val="20"/>
          <w:szCs w:val="20"/>
          <w:lang w:val="en-US"/>
        </w:rPr>
      </w:pPr>
      <w:r w:rsidRPr="0097409B">
        <w:rPr>
          <w:rFonts w:ascii="Calibri Light" w:hAnsi="Calibri Light"/>
          <w:sz w:val="20"/>
          <w:szCs w:val="20"/>
          <w:lang w:val="en-US"/>
        </w:rPr>
        <w:t xml:space="preserve">The maximum length allowed for the implementation of the proposal is </w:t>
      </w:r>
      <w:r w:rsidR="00DF2726">
        <w:rPr>
          <w:rFonts w:ascii="Calibri Light" w:hAnsi="Calibri Light"/>
          <w:b/>
          <w:bCs/>
          <w:sz w:val="20"/>
          <w:szCs w:val="20"/>
          <w:lang w:val="en-US"/>
        </w:rPr>
        <w:t>12</w:t>
      </w:r>
      <w:r w:rsidRPr="0097409B">
        <w:rPr>
          <w:rFonts w:ascii="Calibri Light" w:hAnsi="Calibri Light"/>
          <w:b/>
          <w:bCs/>
          <w:sz w:val="20"/>
          <w:szCs w:val="20"/>
          <w:lang w:val="en-US"/>
        </w:rPr>
        <w:t xml:space="preserve"> months</w:t>
      </w:r>
      <w:r w:rsidRPr="0097409B">
        <w:rPr>
          <w:rFonts w:ascii="Calibri Light" w:hAnsi="Calibri Light"/>
          <w:sz w:val="20"/>
          <w:szCs w:val="20"/>
          <w:lang w:val="en-US"/>
        </w:rPr>
        <w:t>.</w:t>
      </w:r>
    </w:p>
    <w:p w14:paraId="2D9292D9" w14:textId="4A30C2B4" w:rsidR="00707E63" w:rsidRPr="0097409B" w:rsidRDefault="03A6227F" w:rsidP="03A6227F">
      <w:pPr>
        <w:spacing w:after="120" w:line="276" w:lineRule="auto"/>
        <w:jc w:val="both"/>
        <w:rPr>
          <w:rFonts w:ascii="Calibri Light" w:hAnsi="Calibri Light"/>
          <w:sz w:val="20"/>
          <w:szCs w:val="20"/>
          <w:lang w:val="en-US"/>
        </w:rPr>
      </w:pPr>
      <w:r w:rsidRPr="03A6227F">
        <w:rPr>
          <w:rFonts w:ascii="Calibri Light" w:hAnsi="Calibri Light"/>
          <w:sz w:val="20"/>
          <w:szCs w:val="20"/>
          <w:lang w:val="en-US"/>
        </w:rPr>
        <w:t>Only in exceptional cases, when the Social Enterprise is working on seasonal activities (e.g. agriculture, tourism), the length of the implementation can be longer, if duly justified.</w:t>
      </w:r>
    </w:p>
    <w:p w14:paraId="2E45F947" w14:textId="77777777" w:rsidR="00707E63" w:rsidRDefault="00707E63" w:rsidP="0073748F">
      <w:pPr>
        <w:spacing w:after="120" w:line="276" w:lineRule="auto"/>
        <w:jc w:val="both"/>
        <w:rPr>
          <w:rFonts w:ascii="Calibri Light" w:hAnsi="Calibri Light"/>
          <w:sz w:val="20"/>
          <w:szCs w:val="20"/>
          <w:lang w:val="en-US"/>
        </w:rPr>
      </w:pPr>
    </w:p>
    <w:p w14:paraId="6DE3E5AB" w14:textId="77777777" w:rsidR="00DF2726" w:rsidRPr="00DF2726" w:rsidRDefault="00DF2726" w:rsidP="00DF2726">
      <w:pPr>
        <w:spacing w:after="120" w:line="276" w:lineRule="auto"/>
        <w:jc w:val="both"/>
        <w:rPr>
          <w:rFonts w:ascii="Calibri Light" w:hAnsi="Calibri Light"/>
          <w:b/>
          <w:bCs/>
          <w:sz w:val="20"/>
          <w:szCs w:val="20"/>
          <w:u w:val="single"/>
          <w:lang w:val="en-US"/>
        </w:rPr>
      </w:pPr>
      <w:r w:rsidRPr="00DF2726">
        <w:rPr>
          <w:rFonts w:ascii="Calibri Light" w:hAnsi="Calibri Light"/>
          <w:b/>
          <w:bCs/>
          <w:sz w:val="20"/>
          <w:szCs w:val="20"/>
          <w:u w:val="single"/>
          <w:lang w:val="en-US"/>
        </w:rPr>
        <w:t>Amount of the grant</w:t>
      </w:r>
    </w:p>
    <w:p w14:paraId="26E057BD" w14:textId="77777777" w:rsidR="00DF2726" w:rsidRDefault="00DF2726" w:rsidP="00DF2726">
      <w:pPr>
        <w:spacing w:after="120" w:line="276" w:lineRule="auto"/>
        <w:jc w:val="both"/>
        <w:rPr>
          <w:rFonts w:ascii="Calibri Light" w:hAnsi="Calibri Light"/>
          <w:sz w:val="20"/>
          <w:szCs w:val="20"/>
          <w:lang w:val="en-US"/>
        </w:rPr>
      </w:pPr>
      <w:r>
        <w:rPr>
          <w:rFonts w:ascii="Calibri Light" w:hAnsi="Calibri Light"/>
          <w:sz w:val="20"/>
          <w:szCs w:val="20"/>
          <w:lang w:val="en-US"/>
        </w:rPr>
        <w:t xml:space="preserve">The maximum amount of the grant allowed for the start-up of a new Social Enterprise is </w:t>
      </w:r>
      <w:r w:rsidRPr="00DF2726">
        <w:rPr>
          <w:rFonts w:ascii="Calibri Light" w:hAnsi="Calibri Light"/>
          <w:b/>
          <w:bCs/>
          <w:sz w:val="20"/>
          <w:szCs w:val="20"/>
          <w:lang w:val="en-US"/>
        </w:rPr>
        <w:t>EUR 15.000,00</w:t>
      </w:r>
      <w:r>
        <w:rPr>
          <w:rFonts w:ascii="Calibri Light" w:hAnsi="Calibri Light"/>
          <w:sz w:val="20"/>
          <w:szCs w:val="20"/>
          <w:lang w:val="en-US"/>
        </w:rPr>
        <w:t>.</w:t>
      </w:r>
    </w:p>
    <w:p w14:paraId="600849A9" w14:textId="77777777" w:rsidR="00DF2726" w:rsidRDefault="00DF2726" w:rsidP="00DF2726">
      <w:pPr>
        <w:spacing w:after="120" w:line="276" w:lineRule="auto"/>
        <w:jc w:val="both"/>
        <w:rPr>
          <w:rFonts w:ascii="Calibri Light" w:hAnsi="Calibri Light"/>
          <w:sz w:val="20"/>
          <w:szCs w:val="20"/>
          <w:lang w:val="en-US"/>
        </w:rPr>
      </w:pPr>
      <w:r>
        <w:rPr>
          <w:rFonts w:ascii="Calibri Light" w:hAnsi="Calibri Light"/>
          <w:sz w:val="20"/>
          <w:szCs w:val="20"/>
          <w:lang w:val="en-US"/>
        </w:rPr>
        <w:t xml:space="preserve">The maximum amount of the grant allowed for the support of an already existing Social Enterprise is </w:t>
      </w:r>
      <w:r w:rsidRPr="00DF2726">
        <w:rPr>
          <w:rFonts w:ascii="Calibri Light" w:hAnsi="Calibri Light"/>
          <w:b/>
          <w:bCs/>
          <w:sz w:val="20"/>
          <w:szCs w:val="20"/>
          <w:lang w:val="en-US"/>
        </w:rPr>
        <w:t>EUR 5.000,00</w:t>
      </w:r>
      <w:r>
        <w:rPr>
          <w:rFonts w:ascii="Calibri Light" w:hAnsi="Calibri Light"/>
          <w:sz w:val="20"/>
          <w:szCs w:val="20"/>
          <w:lang w:val="en-US"/>
        </w:rPr>
        <w:t>.</w:t>
      </w:r>
    </w:p>
    <w:p w14:paraId="757AAA04" w14:textId="71902A3B" w:rsidR="00DF2726" w:rsidRPr="0097409B" w:rsidRDefault="03A6227F" w:rsidP="03A6227F">
      <w:pPr>
        <w:spacing w:after="120" w:line="276" w:lineRule="auto"/>
        <w:jc w:val="both"/>
        <w:rPr>
          <w:rFonts w:ascii="Calibri Light" w:hAnsi="Calibri Light"/>
          <w:sz w:val="20"/>
          <w:szCs w:val="20"/>
          <w:lang w:val="en-US"/>
        </w:rPr>
      </w:pPr>
      <w:r w:rsidRPr="03A6227F">
        <w:rPr>
          <w:rFonts w:ascii="Calibri Light" w:hAnsi="Calibri Light"/>
          <w:sz w:val="20"/>
          <w:szCs w:val="20"/>
          <w:lang w:val="en-US"/>
        </w:rPr>
        <w:t>The Evaluation Committee has the right to decide to grant an Applicant with a lower amount than required, in case some costs are considered not in line with the purposes of the Tender or in case of any other duly justified reason.</w:t>
      </w:r>
    </w:p>
    <w:p w14:paraId="1AC1DD0E" w14:textId="636735C7" w:rsidR="03A6227F" w:rsidRDefault="03A6227F" w:rsidP="03A6227F">
      <w:pPr>
        <w:spacing w:after="120" w:line="276" w:lineRule="auto"/>
        <w:jc w:val="both"/>
        <w:rPr>
          <w:rFonts w:ascii="Calibri Light" w:hAnsi="Calibri Light"/>
          <w:sz w:val="20"/>
          <w:szCs w:val="20"/>
          <w:lang w:val="en-US"/>
        </w:rPr>
      </w:pPr>
    </w:p>
    <w:p w14:paraId="6B13E9B6" w14:textId="77777777" w:rsidR="00707E63" w:rsidRPr="0097409B" w:rsidRDefault="00707E63" w:rsidP="0073748F">
      <w:pPr>
        <w:spacing w:after="120" w:line="276" w:lineRule="auto"/>
        <w:jc w:val="both"/>
        <w:rPr>
          <w:rFonts w:ascii="Calibri Light" w:hAnsi="Calibri Light"/>
          <w:b/>
          <w:bCs/>
          <w:sz w:val="20"/>
          <w:szCs w:val="20"/>
          <w:u w:val="single"/>
          <w:lang w:val="en-US"/>
        </w:rPr>
      </w:pPr>
      <w:r w:rsidRPr="0097409B">
        <w:rPr>
          <w:rFonts w:ascii="Calibri Light" w:hAnsi="Calibri Light"/>
          <w:b/>
          <w:bCs/>
          <w:sz w:val="20"/>
          <w:szCs w:val="20"/>
          <w:u w:val="single"/>
          <w:lang w:val="en-US"/>
        </w:rPr>
        <w:t>Obligations of the granted Social Enterprises</w:t>
      </w:r>
    </w:p>
    <w:p w14:paraId="4D231B27" w14:textId="77777777" w:rsidR="00230F35" w:rsidRDefault="03A6227F" w:rsidP="03A6227F">
      <w:pPr>
        <w:spacing w:after="120" w:line="276" w:lineRule="auto"/>
        <w:jc w:val="both"/>
        <w:rPr>
          <w:rFonts w:ascii="Calibri Light" w:hAnsi="Calibri Light"/>
          <w:sz w:val="20"/>
          <w:szCs w:val="20"/>
          <w:lang w:val="en-US"/>
        </w:rPr>
      </w:pPr>
      <w:r w:rsidRPr="03A6227F">
        <w:rPr>
          <w:rFonts w:ascii="Calibri Light" w:hAnsi="Calibri Light"/>
          <w:sz w:val="20"/>
          <w:szCs w:val="20"/>
          <w:lang w:val="en-US"/>
        </w:rPr>
        <w:t xml:space="preserve">The granted Social Enterprises will represent good practices in social economy in South East Europe. </w:t>
      </w:r>
    </w:p>
    <w:p w14:paraId="597DB064" w14:textId="3DC84658" w:rsidR="00230F35" w:rsidRDefault="03A6227F" w:rsidP="03A6227F">
      <w:pPr>
        <w:spacing w:after="120" w:line="276" w:lineRule="auto"/>
        <w:jc w:val="both"/>
        <w:rPr>
          <w:rFonts w:ascii="Calibri Light" w:hAnsi="Calibri Light"/>
          <w:sz w:val="20"/>
          <w:szCs w:val="20"/>
          <w:lang w:val="en-US"/>
        </w:rPr>
      </w:pPr>
      <w:r w:rsidRPr="03A6227F">
        <w:rPr>
          <w:rFonts w:ascii="Calibri Light" w:hAnsi="Calibri Light"/>
          <w:sz w:val="20"/>
          <w:szCs w:val="20"/>
          <w:lang w:val="en-US"/>
        </w:rPr>
        <w:t>For this reason,</w:t>
      </w:r>
      <w:r w:rsidR="00230F35">
        <w:rPr>
          <w:rFonts w:ascii="Calibri Light" w:hAnsi="Calibri Light"/>
          <w:sz w:val="20"/>
          <w:szCs w:val="20"/>
          <w:lang w:val="en-US"/>
        </w:rPr>
        <w:t xml:space="preserve"> once granted,</w:t>
      </w:r>
      <w:r w:rsidRPr="03A6227F">
        <w:rPr>
          <w:rFonts w:ascii="Calibri Light" w:hAnsi="Calibri Light"/>
          <w:sz w:val="20"/>
          <w:szCs w:val="20"/>
          <w:lang w:val="en-US"/>
        </w:rPr>
        <w:t xml:space="preserve"> th</w:t>
      </w:r>
      <w:r w:rsidR="00230F35">
        <w:rPr>
          <w:rFonts w:ascii="Calibri Light" w:hAnsi="Calibri Light"/>
          <w:sz w:val="20"/>
          <w:szCs w:val="20"/>
          <w:lang w:val="en-US"/>
        </w:rPr>
        <w:t>ey are obliged:</w:t>
      </w:r>
    </w:p>
    <w:p w14:paraId="05712960" w14:textId="2C4D984C" w:rsidR="00230F35" w:rsidRDefault="00230F35" w:rsidP="00230F35">
      <w:pPr>
        <w:pStyle w:val="ListParagraph"/>
        <w:numPr>
          <w:ilvl w:val="0"/>
          <w:numId w:val="18"/>
        </w:numPr>
        <w:spacing w:after="120" w:line="276" w:lineRule="auto"/>
        <w:jc w:val="both"/>
        <w:rPr>
          <w:rFonts w:ascii="Calibri Light" w:hAnsi="Calibri Light"/>
          <w:sz w:val="20"/>
          <w:szCs w:val="20"/>
          <w:lang w:val="en-US"/>
        </w:rPr>
      </w:pPr>
      <w:proofErr w:type="gramStart"/>
      <w:r>
        <w:rPr>
          <w:rFonts w:ascii="Calibri Light" w:hAnsi="Calibri Light"/>
          <w:sz w:val="20"/>
          <w:szCs w:val="20"/>
          <w:lang w:val="en-US"/>
        </w:rPr>
        <w:t>to</w:t>
      </w:r>
      <w:proofErr w:type="gramEnd"/>
      <w:r>
        <w:rPr>
          <w:rFonts w:ascii="Calibri Light" w:hAnsi="Calibri Light"/>
          <w:sz w:val="20"/>
          <w:szCs w:val="20"/>
          <w:lang w:val="en-US"/>
        </w:rPr>
        <w:t xml:space="preserve"> </w:t>
      </w:r>
      <w:r w:rsidR="03A6227F" w:rsidRPr="00230F35">
        <w:rPr>
          <w:rFonts w:ascii="Calibri Light" w:hAnsi="Calibri Light"/>
          <w:sz w:val="20"/>
          <w:szCs w:val="20"/>
          <w:lang w:val="en-US"/>
        </w:rPr>
        <w:t xml:space="preserve">actively participate in the </w:t>
      </w:r>
      <w:r>
        <w:rPr>
          <w:rFonts w:ascii="Calibri Light" w:hAnsi="Calibri Light"/>
          <w:sz w:val="20"/>
          <w:szCs w:val="20"/>
          <w:lang w:val="en-US"/>
        </w:rPr>
        <w:t xml:space="preserve">different </w:t>
      </w:r>
      <w:r w:rsidR="03A6227F" w:rsidRPr="00230F35">
        <w:rPr>
          <w:rFonts w:ascii="Calibri Light" w:hAnsi="Calibri Light"/>
          <w:sz w:val="20"/>
          <w:szCs w:val="20"/>
          <w:lang w:val="en-US"/>
        </w:rPr>
        <w:t xml:space="preserve">activities proposed by ELBA project at national and regional levels. The ELBA </w:t>
      </w:r>
      <w:r>
        <w:rPr>
          <w:rFonts w:ascii="Calibri Light" w:hAnsi="Calibri Light"/>
          <w:sz w:val="20"/>
          <w:szCs w:val="20"/>
          <w:lang w:val="en-US"/>
        </w:rPr>
        <w:t xml:space="preserve">staff </w:t>
      </w:r>
      <w:r w:rsidR="03A6227F" w:rsidRPr="00230F35">
        <w:rPr>
          <w:rFonts w:ascii="Calibri Light" w:hAnsi="Calibri Light"/>
          <w:sz w:val="20"/>
          <w:szCs w:val="20"/>
          <w:lang w:val="en-US"/>
        </w:rPr>
        <w:t xml:space="preserve">and the National Coordinators will communicate the ways of involvement </w:t>
      </w:r>
      <w:r>
        <w:rPr>
          <w:rFonts w:ascii="Calibri Light" w:hAnsi="Calibri Light"/>
          <w:sz w:val="20"/>
          <w:szCs w:val="20"/>
          <w:lang w:val="en-US"/>
        </w:rPr>
        <w:t>(</w:t>
      </w:r>
      <w:r w:rsidR="03A6227F" w:rsidRPr="00230F35">
        <w:rPr>
          <w:rFonts w:ascii="Calibri Light" w:hAnsi="Calibri Light"/>
          <w:sz w:val="20"/>
          <w:szCs w:val="20"/>
          <w:lang w:val="en-US"/>
        </w:rPr>
        <w:t xml:space="preserve">such as </w:t>
      </w:r>
      <w:r>
        <w:rPr>
          <w:rFonts w:ascii="Calibri Light" w:hAnsi="Calibri Light"/>
          <w:sz w:val="20"/>
          <w:szCs w:val="20"/>
          <w:lang w:val="en-US"/>
        </w:rPr>
        <w:t>participation to trainings or study visits, f</w:t>
      </w:r>
      <w:r w:rsidR="03A6227F" w:rsidRPr="00230F35">
        <w:rPr>
          <w:rFonts w:ascii="Calibri Light" w:hAnsi="Calibri Light"/>
          <w:sz w:val="20"/>
          <w:szCs w:val="20"/>
          <w:lang w:val="en-US"/>
        </w:rPr>
        <w:t>ollow-up activities, sharing experiences</w:t>
      </w:r>
      <w:r>
        <w:rPr>
          <w:rFonts w:ascii="Calibri Light" w:hAnsi="Calibri Light"/>
          <w:sz w:val="20"/>
          <w:szCs w:val="20"/>
          <w:lang w:val="en-US"/>
        </w:rPr>
        <w:t xml:space="preserve"> and</w:t>
      </w:r>
      <w:r w:rsidR="03A6227F" w:rsidRPr="00230F35">
        <w:rPr>
          <w:rFonts w:ascii="Calibri Light" w:hAnsi="Calibri Light"/>
          <w:sz w:val="20"/>
          <w:szCs w:val="20"/>
          <w:lang w:val="en-US"/>
        </w:rPr>
        <w:t xml:space="preserve"> know-how, </w:t>
      </w:r>
      <w:r>
        <w:rPr>
          <w:rFonts w:ascii="Calibri Light" w:hAnsi="Calibri Light"/>
          <w:sz w:val="20"/>
          <w:szCs w:val="20"/>
          <w:lang w:val="en-US"/>
        </w:rPr>
        <w:t xml:space="preserve">capitalization of the </w:t>
      </w:r>
      <w:r w:rsidR="03A6227F" w:rsidRPr="00230F35">
        <w:rPr>
          <w:rFonts w:ascii="Calibri Light" w:hAnsi="Calibri Light"/>
          <w:sz w:val="20"/>
          <w:szCs w:val="20"/>
          <w:lang w:val="en-US"/>
        </w:rPr>
        <w:t>results, and others</w:t>
      </w:r>
      <w:r>
        <w:rPr>
          <w:rFonts w:ascii="Calibri Light" w:hAnsi="Calibri Light"/>
          <w:sz w:val="20"/>
          <w:szCs w:val="20"/>
          <w:lang w:val="en-US"/>
        </w:rPr>
        <w:t>);</w:t>
      </w:r>
    </w:p>
    <w:p w14:paraId="37F34D02" w14:textId="7AAFCFDB" w:rsidR="00707E63" w:rsidRPr="00230F35" w:rsidRDefault="00230F35" w:rsidP="00230F35">
      <w:pPr>
        <w:pStyle w:val="ListParagraph"/>
        <w:numPr>
          <w:ilvl w:val="0"/>
          <w:numId w:val="18"/>
        </w:numPr>
        <w:spacing w:after="120" w:line="276" w:lineRule="auto"/>
        <w:jc w:val="both"/>
        <w:rPr>
          <w:rFonts w:ascii="Calibri Light" w:hAnsi="Calibri Light"/>
          <w:sz w:val="20"/>
          <w:szCs w:val="20"/>
          <w:lang w:val="en-US"/>
        </w:rPr>
      </w:pPr>
      <w:proofErr w:type="gramStart"/>
      <w:r>
        <w:rPr>
          <w:rFonts w:ascii="Calibri Light" w:hAnsi="Calibri Light"/>
          <w:sz w:val="20"/>
          <w:szCs w:val="20"/>
          <w:lang w:val="en-US"/>
        </w:rPr>
        <w:t>to</w:t>
      </w:r>
      <w:proofErr w:type="gramEnd"/>
      <w:r>
        <w:rPr>
          <w:rFonts w:ascii="Calibri Light" w:hAnsi="Calibri Light"/>
          <w:sz w:val="20"/>
          <w:szCs w:val="20"/>
          <w:lang w:val="en-US"/>
        </w:rPr>
        <w:t xml:space="preserve"> actively participate</w:t>
      </w:r>
      <w:r w:rsidR="03A6227F" w:rsidRPr="00230F35">
        <w:rPr>
          <w:rFonts w:ascii="Calibri Light" w:hAnsi="Calibri Light"/>
          <w:sz w:val="20"/>
          <w:szCs w:val="20"/>
          <w:lang w:val="en-US"/>
        </w:rPr>
        <w:t xml:space="preserve"> </w:t>
      </w:r>
      <w:r>
        <w:rPr>
          <w:rFonts w:ascii="Calibri Light" w:hAnsi="Calibri Light"/>
          <w:sz w:val="20"/>
          <w:szCs w:val="20"/>
          <w:lang w:val="en-US"/>
        </w:rPr>
        <w:t xml:space="preserve">in </w:t>
      </w:r>
      <w:r w:rsidR="03A6227F" w:rsidRPr="00230F35">
        <w:rPr>
          <w:rFonts w:ascii="Calibri Light" w:hAnsi="Calibri Light"/>
          <w:sz w:val="20"/>
          <w:szCs w:val="20"/>
          <w:lang w:val="en-US"/>
        </w:rPr>
        <w:t xml:space="preserve">the process of </w:t>
      </w:r>
      <w:r>
        <w:rPr>
          <w:rFonts w:ascii="Calibri Light" w:hAnsi="Calibri Light"/>
          <w:sz w:val="20"/>
          <w:szCs w:val="20"/>
          <w:lang w:val="en-US"/>
        </w:rPr>
        <w:t xml:space="preserve">Mentoring and </w:t>
      </w:r>
      <w:r w:rsidR="03A6227F" w:rsidRPr="00230F35">
        <w:rPr>
          <w:rFonts w:ascii="Calibri Light" w:hAnsi="Calibri Light"/>
          <w:sz w:val="20"/>
          <w:szCs w:val="20"/>
          <w:lang w:val="en-US"/>
        </w:rPr>
        <w:t xml:space="preserve">Monitoring </w:t>
      </w:r>
      <w:r>
        <w:rPr>
          <w:rFonts w:ascii="Calibri Light" w:hAnsi="Calibri Light"/>
          <w:sz w:val="20"/>
          <w:szCs w:val="20"/>
          <w:lang w:val="en-US"/>
        </w:rPr>
        <w:t xml:space="preserve">of the Social Enterprise </w:t>
      </w:r>
      <w:r w:rsidR="03A6227F" w:rsidRPr="00230F35">
        <w:rPr>
          <w:rFonts w:ascii="Calibri Light" w:hAnsi="Calibri Light"/>
          <w:sz w:val="20"/>
          <w:szCs w:val="20"/>
          <w:lang w:val="en-US"/>
        </w:rPr>
        <w:t xml:space="preserve">proposed by </w:t>
      </w:r>
      <w:r>
        <w:rPr>
          <w:rFonts w:ascii="Calibri Light" w:hAnsi="Calibri Light"/>
          <w:sz w:val="20"/>
          <w:szCs w:val="20"/>
          <w:lang w:val="en-US"/>
        </w:rPr>
        <w:t xml:space="preserve">National Coordinators and </w:t>
      </w:r>
      <w:r w:rsidR="03A6227F" w:rsidRPr="00230F35">
        <w:rPr>
          <w:rFonts w:ascii="Calibri Light" w:hAnsi="Calibri Light"/>
          <w:sz w:val="20"/>
          <w:szCs w:val="20"/>
          <w:lang w:val="en-US"/>
        </w:rPr>
        <w:t>ELBA</w:t>
      </w:r>
      <w:r>
        <w:rPr>
          <w:rFonts w:ascii="Calibri Light" w:hAnsi="Calibri Light"/>
          <w:sz w:val="20"/>
          <w:szCs w:val="20"/>
          <w:lang w:val="en-US"/>
        </w:rPr>
        <w:t xml:space="preserve"> staff, according to principles of mutual trust and transparency. The Social Enterprise agrees to share information about its own development on the base of the Mentoring and Monitoring templates provided by the ELBA staff. It is committed in filling properly the documentation required for the Mentoring and Monitoring (such as the Business Canvas Model, and others). In particular, the Social Enterprise will make available its complete budget and financial records (not just the financial documentation for the grant itself) to ELBA staff upon request.</w:t>
      </w:r>
    </w:p>
    <w:p w14:paraId="4B5B156F" w14:textId="77777777" w:rsidR="00707E63" w:rsidRPr="0097409B" w:rsidRDefault="00707E63" w:rsidP="0073748F">
      <w:pPr>
        <w:spacing w:after="120" w:line="276" w:lineRule="auto"/>
        <w:jc w:val="both"/>
        <w:rPr>
          <w:rFonts w:ascii="Calibri Light" w:hAnsi="Calibri Light"/>
          <w:sz w:val="20"/>
          <w:szCs w:val="20"/>
          <w:lang w:val="en-US"/>
        </w:rPr>
      </w:pPr>
    </w:p>
    <w:p w14:paraId="0CD57E07" w14:textId="77777777" w:rsidR="00707E63" w:rsidRPr="0097409B" w:rsidRDefault="00707E63" w:rsidP="0073748F">
      <w:pPr>
        <w:spacing w:after="120" w:line="276" w:lineRule="auto"/>
        <w:jc w:val="both"/>
        <w:rPr>
          <w:rFonts w:ascii="Calibri Light" w:hAnsi="Calibri Light"/>
          <w:b/>
          <w:bCs/>
          <w:sz w:val="20"/>
          <w:szCs w:val="20"/>
          <w:u w:val="single"/>
          <w:lang w:val="en-US"/>
        </w:rPr>
      </w:pPr>
      <w:r w:rsidRPr="0097409B">
        <w:rPr>
          <w:rFonts w:ascii="Calibri Light" w:hAnsi="Calibri Light"/>
          <w:b/>
          <w:bCs/>
          <w:sz w:val="20"/>
          <w:szCs w:val="20"/>
          <w:u w:val="single"/>
          <w:lang w:val="en-US"/>
        </w:rPr>
        <w:t>How to apply</w:t>
      </w:r>
    </w:p>
    <w:p w14:paraId="347818B7" w14:textId="77777777" w:rsidR="00707E63" w:rsidRDefault="00707E63" w:rsidP="00DF24B5">
      <w:pPr>
        <w:spacing w:after="120" w:line="276" w:lineRule="auto"/>
        <w:jc w:val="both"/>
        <w:rPr>
          <w:rFonts w:ascii="Calibri Light" w:hAnsi="Calibri Light"/>
          <w:sz w:val="20"/>
          <w:szCs w:val="20"/>
          <w:lang w:val="en-US"/>
        </w:rPr>
      </w:pPr>
      <w:r w:rsidRPr="0097409B">
        <w:rPr>
          <w:rFonts w:ascii="Calibri Light" w:hAnsi="Calibri Light"/>
          <w:sz w:val="20"/>
          <w:szCs w:val="20"/>
          <w:lang w:val="en-US"/>
        </w:rPr>
        <w:t xml:space="preserve">The proposals must be submitted filling </w:t>
      </w:r>
      <w:r w:rsidRPr="0097409B">
        <w:rPr>
          <w:rFonts w:ascii="Calibri Light" w:hAnsi="Calibri Light"/>
          <w:b/>
          <w:bCs/>
          <w:sz w:val="20"/>
          <w:szCs w:val="20"/>
          <w:lang w:val="en-US"/>
        </w:rPr>
        <w:t>the Application Form attached</w:t>
      </w:r>
      <w:r w:rsidRPr="0097409B">
        <w:rPr>
          <w:rFonts w:ascii="Calibri Light" w:hAnsi="Calibri Light"/>
          <w:sz w:val="20"/>
          <w:szCs w:val="20"/>
          <w:lang w:val="en-US"/>
        </w:rPr>
        <w:t xml:space="preserve">. </w:t>
      </w:r>
    </w:p>
    <w:p w14:paraId="7C98F9F5" w14:textId="69D731C0" w:rsidR="00CD1DC3" w:rsidRPr="0097409B" w:rsidRDefault="00CD1DC3" w:rsidP="00DF24B5">
      <w:pPr>
        <w:spacing w:after="120" w:line="276" w:lineRule="auto"/>
        <w:jc w:val="both"/>
        <w:rPr>
          <w:rFonts w:ascii="Calibri Light" w:hAnsi="Calibri Light"/>
          <w:sz w:val="20"/>
          <w:szCs w:val="20"/>
          <w:lang w:val="en-US"/>
        </w:rPr>
      </w:pPr>
      <w:r w:rsidRPr="00CD1DC3">
        <w:rPr>
          <w:rFonts w:ascii="Calibri Light" w:hAnsi="Calibri Light"/>
          <w:sz w:val="20"/>
          <w:szCs w:val="20"/>
          <w:u w:val="single"/>
          <w:lang w:val="en-US"/>
        </w:rPr>
        <w:t xml:space="preserve">Please take care of the different Application Forms to be </w:t>
      </w:r>
      <w:r>
        <w:rPr>
          <w:rFonts w:ascii="Calibri Light" w:hAnsi="Calibri Light"/>
          <w:sz w:val="20"/>
          <w:szCs w:val="20"/>
          <w:u w:val="single"/>
          <w:lang w:val="en-US"/>
        </w:rPr>
        <w:t xml:space="preserve">used and </w:t>
      </w:r>
      <w:r w:rsidRPr="00CD1DC3">
        <w:rPr>
          <w:rFonts w:ascii="Calibri Light" w:hAnsi="Calibri Light"/>
          <w:sz w:val="20"/>
          <w:szCs w:val="20"/>
          <w:u w:val="single"/>
          <w:lang w:val="en-US"/>
        </w:rPr>
        <w:t>filled</w:t>
      </w:r>
      <w:r>
        <w:rPr>
          <w:rFonts w:ascii="Calibri Light" w:hAnsi="Calibri Light"/>
          <w:sz w:val="20"/>
          <w:szCs w:val="20"/>
          <w:lang w:val="en-US"/>
        </w:rPr>
        <w:t>, in case the Applicant is an Existing Social Enterprise (Application Form nr. 1) or a Start-Up (Application form nr. 2)</w:t>
      </w:r>
    </w:p>
    <w:p w14:paraId="20B3901B" w14:textId="77777777" w:rsidR="00707E63" w:rsidRPr="0097409B" w:rsidRDefault="03A6227F" w:rsidP="03A6227F">
      <w:pPr>
        <w:spacing w:after="120" w:line="276" w:lineRule="auto"/>
        <w:jc w:val="both"/>
        <w:rPr>
          <w:rFonts w:ascii="Calibri Light" w:hAnsi="Calibri Light"/>
          <w:sz w:val="20"/>
          <w:szCs w:val="20"/>
          <w:lang w:val="en-US"/>
        </w:rPr>
      </w:pPr>
      <w:r w:rsidRPr="03A6227F">
        <w:rPr>
          <w:rFonts w:ascii="Calibri Light" w:hAnsi="Calibri Light"/>
          <w:sz w:val="20"/>
          <w:szCs w:val="20"/>
          <w:lang w:val="en-US"/>
        </w:rPr>
        <w:t xml:space="preserve">Proposals must be written </w:t>
      </w:r>
      <w:r w:rsidRPr="03A6227F">
        <w:rPr>
          <w:rFonts w:ascii="Calibri Light" w:hAnsi="Calibri Light"/>
          <w:b/>
          <w:bCs/>
          <w:sz w:val="20"/>
          <w:szCs w:val="20"/>
          <w:lang w:val="en-US"/>
        </w:rPr>
        <w:t>in English language</w:t>
      </w:r>
      <w:r w:rsidRPr="03A6227F">
        <w:rPr>
          <w:rFonts w:ascii="Calibri Light" w:hAnsi="Calibri Light"/>
          <w:sz w:val="20"/>
          <w:szCs w:val="20"/>
          <w:lang w:val="en-US"/>
        </w:rPr>
        <w:t>.</w:t>
      </w:r>
    </w:p>
    <w:p w14:paraId="67EF31DD" w14:textId="77777777" w:rsidR="00707E63" w:rsidRPr="0097409B" w:rsidRDefault="00707E63" w:rsidP="0073748F">
      <w:pPr>
        <w:spacing w:after="120" w:line="276" w:lineRule="auto"/>
        <w:jc w:val="both"/>
        <w:rPr>
          <w:rFonts w:ascii="Calibri Light" w:hAnsi="Calibri Light"/>
          <w:sz w:val="20"/>
          <w:szCs w:val="20"/>
          <w:lang w:val="en-US"/>
        </w:rPr>
      </w:pPr>
      <w:r w:rsidRPr="0097409B">
        <w:rPr>
          <w:rFonts w:ascii="Calibri Light" w:hAnsi="Calibri Light"/>
          <w:sz w:val="20"/>
          <w:szCs w:val="20"/>
          <w:lang w:val="en-US"/>
        </w:rPr>
        <w:t>For purchases above 2.000 EUR, pro-forma invoices or contracts should be attached too.</w:t>
      </w:r>
    </w:p>
    <w:p w14:paraId="4775139B" w14:textId="2150914C" w:rsidR="00707E63" w:rsidRPr="0073748F" w:rsidRDefault="03A6227F" w:rsidP="03A6227F">
      <w:pPr>
        <w:spacing w:after="120" w:line="276" w:lineRule="auto"/>
        <w:jc w:val="both"/>
        <w:rPr>
          <w:rFonts w:ascii="Calibri Light" w:hAnsi="Calibri Light"/>
          <w:sz w:val="20"/>
          <w:szCs w:val="20"/>
          <w:lang w:val="en-US"/>
        </w:rPr>
      </w:pPr>
      <w:r w:rsidRPr="03A6227F">
        <w:rPr>
          <w:rFonts w:ascii="Calibri Light" w:hAnsi="Calibri Light"/>
          <w:sz w:val="20"/>
          <w:szCs w:val="20"/>
          <w:lang w:val="en-US"/>
        </w:rPr>
        <w:t xml:space="preserve">Each Applicant can apply with 1 only proposal to this Tender.  </w:t>
      </w:r>
    </w:p>
    <w:p w14:paraId="3F4A6236" w14:textId="77777777" w:rsidR="00707E63" w:rsidRPr="0073748F" w:rsidRDefault="00707E63" w:rsidP="0073748F">
      <w:pPr>
        <w:spacing w:after="120" w:line="276" w:lineRule="auto"/>
        <w:jc w:val="both"/>
        <w:rPr>
          <w:rFonts w:ascii="Calibri Light" w:hAnsi="Calibri Light"/>
          <w:sz w:val="20"/>
          <w:szCs w:val="20"/>
          <w:lang w:val="en-US"/>
        </w:rPr>
      </w:pPr>
    </w:p>
    <w:p w14:paraId="29C8BDE3" w14:textId="77777777" w:rsidR="00707E63" w:rsidRPr="00DF24B5" w:rsidRDefault="00707E63" w:rsidP="0073748F">
      <w:pPr>
        <w:spacing w:after="120" w:line="276" w:lineRule="auto"/>
        <w:jc w:val="both"/>
        <w:rPr>
          <w:rFonts w:ascii="Calibri Light" w:hAnsi="Calibri Light"/>
          <w:b/>
          <w:bCs/>
          <w:sz w:val="20"/>
          <w:szCs w:val="20"/>
          <w:u w:val="single"/>
          <w:lang w:val="en-US"/>
        </w:rPr>
      </w:pPr>
      <w:r w:rsidRPr="00DF24B5">
        <w:rPr>
          <w:rFonts w:ascii="Calibri Light" w:hAnsi="Calibri Light"/>
          <w:b/>
          <w:bCs/>
          <w:sz w:val="20"/>
          <w:szCs w:val="20"/>
          <w:u w:val="single"/>
          <w:lang w:val="en-US"/>
        </w:rPr>
        <w:t>Deadline for applying</w:t>
      </w:r>
    </w:p>
    <w:p w14:paraId="4C9C48F8" w14:textId="0F09CD55" w:rsidR="00707E63" w:rsidRPr="0073748F" w:rsidRDefault="03A6227F" w:rsidP="03A6227F">
      <w:pPr>
        <w:spacing w:after="120" w:line="276" w:lineRule="auto"/>
        <w:jc w:val="both"/>
        <w:rPr>
          <w:rFonts w:ascii="Calibri Light" w:hAnsi="Calibri Light"/>
          <w:sz w:val="20"/>
          <w:szCs w:val="20"/>
          <w:lang w:val="en-US"/>
        </w:rPr>
      </w:pPr>
      <w:r w:rsidRPr="03A6227F">
        <w:rPr>
          <w:rFonts w:ascii="Calibri Light" w:hAnsi="Calibri Light"/>
          <w:sz w:val="20"/>
          <w:szCs w:val="20"/>
          <w:lang w:val="en-US"/>
        </w:rPr>
        <w:t>The proposals must be submitted by January 31</w:t>
      </w:r>
      <w:r w:rsidRPr="03A6227F">
        <w:rPr>
          <w:rFonts w:ascii="Calibri Light" w:hAnsi="Calibri Light"/>
          <w:sz w:val="20"/>
          <w:szCs w:val="20"/>
          <w:vertAlign w:val="superscript"/>
          <w:lang w:val="en-US"/>
        </w:rPr>
        <w:t>st</w:t>
      </w:r>
      <w:r w:rsidRPr="03A6227F">
        <w:rPr>
          <w:rFonts w:ascii="Calibri Light" w:hAnsi="Calibri Light"/>
          <w:sz w:val="20"/>
          <w:szCs w:val="20"/>
          <w:lang w:val="en-US"/>
        </w:rPr>
        <w:t>, 2018.</w:t>
      </w:r>
    </w:p>
    <w:p w14:paraId="41962DEC" w14:textId="77777777" w:rsidR="00707E63" w:rsidRPr="0073748F" w:rsidRDefault="00707E63" w:rsidP="0073748F">
      <w:pPr>
        <w:spacing w:after="120" w:line="276" w:lineRule="auto"/>
        <w:jc w:val="both"/>
        <w:rPr>
          <w:rFonts w:ascii="Calibri Light" w:hAnsi="Calibri Light"/>
          <w:sz w:val="20"/>
          <w:szCs w:val="20"/>
          <w:lang w:val="en-US"/>
        </w:rPr>
      </w:pPr>
      <w:r w:rsidRPr="0073748F">
        <w:rPr>
          <w:rFonts w:ascii="Calibri Light" w:hAnsi="Calibri Light"/>
          <w:sz w:val="20"/>
          <w:szCs w:val="20"/>
          <w:lang w:val="en-US"/>
        </w:rPr>
        <w:t xml:space="preserve">The Application form must be send via email to the email address: </w:t>
      </w:r>
      <w:hyperlink r:id="rId10" w:history="1">
        <w:r w:rsidRPr="003972A6">
          <w:rPr>
            <w:rStyle w:val="Hyperlink"/>
            <w:rFonts w:ascii="Calibri Light" w:hAnsi="Calibri Light"/>
            <w:sz w:val="20"/>
            <w:szCs w:val="20"/>
            <w:lang w:val="en-US"/>
          </w:rPr>
          <w:t>project.elba@gmail.com</w:t>
        </w:r>
      </w:hyperlink>
      <w:r w:rsidRPr="0073748F">
        <w:rPr>
          <w:rFonts w:ascii="Calibri Light" w:hAnsi="Calibri Light"/>
          <w:sz w:val="20"/>
          <w:szCs w:val="20"/>
          <w:lang w:val="en-US"/>
        </w:rPr>
        <w:t xml:space="preserve"> </w:t>
      </w:r>
    </w:p>
    <w:p w14:paraId="33A64446" w14:textId="11BAC2CE" w:rsidR="00707E63" w:rsidRPr="00DF24B5" w:rsidRDefault="03A6227F" w:rsidP="03A6227F">
      <w:pPr>
        <w:spacing w:after="120" w:line="276" w:lineRule="auto"/>
        <w:jc w:val="both"/>
        <w:rPr>
          <w:rFonts w:ascii="Calibri Light" w:hAnsi="Calibri Light"/>
          <w:sz w:val="20"/>
          <w:szCs w:val="20"/>
          <w:lang w:val="en-US"/>
        </w:rPr>
      </w:pPr>
      <w:proofErr w:type="gramStart"/>
      <w:r w:rsidRPr="03A6227F">
        <w:rPr>
          <w:rFonts w:ascii="Calibri Light" w:hAnsi="Calibri Light"/>
          <w:sz w:val="20"/>
          <w:szCs w:val="20"/>
          <w:lang w:val="en-US"/>
        </w:rPr>
        <w:t>and</w:t>
      </w:r>
      <w:proofErr w:type="gramEnd"/>
      <w:r w:rsidRPr="03A6227F">
        <w:rPr>
          <w:rFonts w:ascii="Calibri Light" w:hAnsi="Calibri Light"/>
          <w:sz w:val="20"/>
          <w:szCs w:val="20"/>
          <w:lang w:val="en-US"/>
        </w:rPr>
        <w:t xml:space="preserve"> in c/c to the email address of the ELBA National coordinator </w:t>
      </w:r>
      <w:r w:rsidR="008219D2" w:rsidRPr="008219D2">
        <w:rPr>
          <w:rFonts w:ascii="Calibri Light" w:hAnsi="Calibri Light"/>
          <w:sz w:val="20"/>
          <w:szCs w:val="20"/>
          <w:lang w:val="en-US"/>
        </w:rPr>
        <w:t xml:space="preserve">( Viktor </w:t>
      </w:r>
      <w:proofErr w:type="spellStart"/>
      <w:r w:rsidR="008219D2" w:rsidRPr="008219D2">
        <w:rPr>
          <w:rFonts w:ascii="Calibri Light" w:hAnsi="Calibri Light"/>
          <w:sz w:val="20"/>
          <w:szCs w:val="20"/>
          <w:lang w:val="en-US"/>
        </w:rPr>
        <w:t>Cvetković</w:t>
      </w:r>
      <w:proofErr w:type="spellEnd"/>
      <w:r w:rsidR="008219D2" w:rsidRPr="008219D2">
        <w:rPr>
          <w:rFonts w:ascii="Calibri Light" w:hAnsi="Calibri Light"/>
          <w:sz w:val="20"/>
          <w:szCs w:val="20"/>
          <w:lang w:val="en-US"/>
        </w:rPr>
        <w:t xml:space="preserve"> , </w:t>
      </w:r>
      <w:r w:rsidR="00E65F0D">
        <w:fldChar w:fldCharType="begin"/>
      </w:r>
      <w:r w:rsidR="00E65F0D" w:rsidRPr="00E65F0D">
        <w:rPr>
          <w:lang w:val="en-US"/>
        </w:rPr>
        <w:instrText xml:space="preserve"> HYPERLINK "</w:instrText>
      </w:r>
      <w:r w:rsidR="00E65F0D" w:rsidRPr="00E65F0D">
        <w:rPr>
          <w:lang w:val="en-US"/>
        </w:rPr>
        <w:instrText xml:space="preserve">mailto:viktorc@caritas-beograd.org.rs" </w:instrText>
      </w:r>
      <w:r w:rsidR="00E65F0D">
        <w:fldChar w:fldCharType="separate"/>
      </w:r>
      <w:r w:rsidR="008219D2" w:rsidRPr="008219D2">
        <w:rPr>
          <w:rStyle w:val="Hyperlink"/>
          <w:rFonts w:ascii="Calibri Light" w:hAnsi="Calibri Light"/>
          <w:sz w:val="20"/>
          <w:szCs w:val="20"/>
          <w:lang w:val="en-US"/>
        </w:rPr>
        <w:t>viktorc@caritas-beograd.org.rs</w:t>
      </w:r>
      <w:r w:rsidR="00E65F0D">
        <w:rPr>
          <w:rStyle w:val="Hyperlink"/>
          <w:rFonts w:ascii="Calibri Light" w:hAnsi="Calibri Light"/>
          <w:sz w:val="20"/>
          <w:szCs w:val="20"/>
          <w:lang w:val="en-US"/>
        </w:rPr>
        <w:fldChar w:fldCharType="end"/>
      </w:r>
      <w:r w:rsidR="008219D2" w:rsidRPr="008219D2">
        <w:rPr>
          <w:rFonts w:ascii="Calibri Light" w:hAnsi="Calibri Light"/>
          <w:sz w:val="20"/>
          <w:szCs w:val="20"/>
          <w:lang w:val="en-US"/>
        </w:rPr>
        <w:t xml:space="preserve">) </w:t>
      </w:r>
    </w:p>
    <w:p w14:paraId="17DD8B7B" w14:textId="77777777" w:rsidR="00707E63" w:rsidRPr="0073748F" w:rsidRDefault="00707E63" w:rsidP="0073748F">
      <w:pPr>
        <w:spacing w:after="120" w:line="276" w:lineRule="auto"/>
        <w:jc w:val="both"/>
        <w:rPr>
          <w:rFonts w:ascii="Calibri Light" w:hAnsi="Calibri Light"/>
          <w:sz w:val="20"/>
          <w:szCs w:val="20"/>
          <w:lang w:val="en-US"/>
        </w:rPr>
      </w:pPr>
    </w:p>
    <w:p w14:paraId="501AE935" w14:textId="77777777" w:rsidR="00707E63" w:rsidRPr="00DF24B5" w:rsidRDefault="00707E63" w:rsidP="00DF24B5">
      <w:pPr>
        <w:spacing w:after="120" w:line="276" w:lineRule="auto"/>
        <w:jc w:val="both"/>
        <w:rPr>
          <w:rFonts w:ascii="Calibri Light" w:hAnsi="Calibri Light"/>
          <w:b/>
          <w:bCs/>
          <w:sz w:val="20"/>
          <w:szCs w:val="20"/>
          <w:u w:val="single"/>
          <w:lang w:val="en-US"/>
        </w:rPr>
      </w:pPr>
      <w:r w:rsidRPr="00DF24B5">
        <w:rPr>
          <w:rFonts w:ascii="Calibri Light" w:hAnsi="Calibri Light"/>
          <w:b/>
          <w:bCs/>
          <w:sz w:val="20"/>
          <w:szCs w:val="20"/>
          <w:u w:val="single"/>
          <w:lang w:val="en-US"/>
        </w:rPr>
        <w:t>Evaluation phase</w:t>
      </w:r>
    </w:p>
    <w:p w14:paraId="1C17DCEC" w14:textId="11FC5D37" w:rsidR="00707E63" w:rsidRDefault="03A6227F" w:rsidP="03A6227F">
      <w:pPr>
        <w:spacing w:after="120" w:line="276" w:lineRule="auto"/>
        <w:jc w:val="both"/>
        <w:rPr>
          <w:rFonts w:ascii="Calibri Light" w:hAnsi="Calibri Light"/>
          <w:sz w:val="20"/>
          <w:szCs w:val="20"/>
          <w:lang w:val="en-US"/>
        </w:rPr>
      </w:pPr>
      <w:r w:rsidRPr="03A6227F">
        <w:rPr>
          <w:rFonts w:ascii="Calibri Light" w:hAnsi="Calibri Light"/>
          <w:sz w:val="20"/>
          <w:szCs w:val="20"/>
          <w:lang w:val="en-US"/>
        </w:rPr>
        <w:t xml:space="preserve">The proposals will be evaluated by an </w:t>
      </w:r>
      <w:r w:rsidRPr="03A6227F">
        <w:rPr>
          <w:rFonts w:ascii="Calibri Light" w:hAnsi="Calibri Light"/>
          <w:b/>
          <w:bCs/>
          <w:sz w:val="20"/>
          <w:szCs w:val="20"/>
          <w:lang w:val="en-US"/>
        </w:rPr>
        <w:t>External Evaluation Committee</w:t>
      </w:r>
      <w:r w:rsidRPr="03A6227F">
        <w:rPr>
          <w:rFonts w:ascii="Calibri Light" w:hAnsi="Calibri Light"/>
          <w:sz w:val="20"/>
          <w:szCs w:val="20"/>
          <w:lang w:val="en-US"/>
        </w:rPr>
        <w:t xml:space="preserve">, composed by staff and experts of the ELBA financing organizations. </w:t>
      </w:r>
    </w:p>
    <w:p w14:paraId="06241791" w14:textId="125322C2" w:rsidR="00707E63" w:rsidRDefault="03A6227F" w:rsidP="03A6227F">
      <w:pPr>
        <w:spacing w:after="120" w:line="276" w:lineRule="auto"/>
        <w:jc w:val="both"/>
        <w:rPr>
          <w:rFonts w:ascii="Calibri Light" w:hAnsi="Calibri Light"/>
          <w:sz w:val="20"/>
          <w:szCs w:val="20"/>
          <w:lang w:val="en-US"/>
        </w:rPr>
      </w:pPr>
      <w:r w:rsidRPr="03A6227F">
        <w:rPr>
          <w:rFonts w:ascii="Calibri Light" w:hAnsi="Calibri Light"/>
          <w:sz w:val="20"/>
          <w:szCs w:val="20"/>
          <w:lang w:val="en-US"/>
        </w:rPr>
        <w:t xml:space="preserve">The evaluation will be provided according to the criteria and scores of the </w:t>
      </w:r>
      <w:r w:rsidR="00230F35">
        <w:rPr>
          <w:rFonts w:ascii="Calibri Light" w:hAnsi="Calibri Light"/>
          <w:b/>
          <w:bCs/>
          <w:sz w:val="20"/>
          <w:szCs w:val="20"/>
          <w:lang w:val="en-US"/>
        </w:rPr>
        <w:t>Evaluation Grid</w:t>
      </w:r>
      <w:r w:rsidR="00230F35">
        <w:rPr>
          <w:rFonts w:ascii="Calibri Light" w:hAnsi="Calibri Light"/>
          <w:sz w:val="20"/>
          <w:szCs w:val="20"/>
          <w:lang w:val="en-US"/>
        </w:rPr>
        <w:t xml:space="preserve"> (see below).</w:t>
      </w:r>
    </w:p>
    <w:p w14:paraId="07365815" w14:textId="2E137F72" w:rsidR="00707E63" w:rsidRDefault="03A6227F" w:rsidP="03A6227F">
      <w:pPr>
        <w:spacing w:after="120" w:line="276" w:lineRule="auto"/>
        <w:jc w:val="both"/>
        <w:rPr>
          <w:rFonts w:ascii="Calibri Light" w:hAnsi="Calibri Light"/>
          <w:sz w:val="20"/>
          <w:szCs w:val="20"/>
          <w:lang w:val="en-US"/>
        </w:rPr>
      </w:pPr>
      <w:r w:rsidRPr="03A6227F">
        <w:rPr>
          <w:rFonts w:ascii="Calibri Light" w:hAnsi="Calibri Light"/>
          <w:sz w:val="20"/>
          <w:szCs w:val="20"/>
          <w:lang w:val="en-US"/>
        </w:rPr>
        <w:t xml:space="preserve">All the Applicants will be informed by the ELBA management about the results of the evaluation, receiving written feedbacks both in case of positive or negative result, </w:t>
      </w:r>
      <w:proofErr w:type="gramStart"/>
      <w:r w:rsidRPr="03A6227F">
        <w:rPr>
          <w:rFonts w:ascii="Calibri Light" w:hAnsi="Calibri Light"/>
          <w:sz w:val="20"/>
          <w:szCs w:val="20"/>
          <w:lang w:val="en-US"/>
        </w:rPr>
        <w:t>no</w:t>
      </w:r>
      <w:proofErr w:type="gramEnd"/>
      <w:r w:rsidRPr="03A6227F">
        <w:rPr>
          <w:rFonts w:ascii="Calibri Light" w:hAnsi="Calibri Light"/>
          <w:sz w:val="20"/>
          <w:szCs w:val="20"/>
          <w:lang w:val="en-US"/>
        </w:rPr>
        <w:t xml:space="preserve"> later than March 15</w:t>
      </w:r>
      <w:r w:rsidRPr="03A6227F">
        <w:rPr>
          <w:rFonts w:ascii="Calibri Light" w:hAnsi="Calibri Light"/>
          <w:sz w:val="20"/>
          <w:szCs w:val="20"/>
          <w:vertAlign w:val="superscript"/>
          <w:lang w:val="en-US"/>
        </w:rPr>
        <w:t>th</w:t>
      </w:r>
      <w:r w:rsidRPr="03A6227F">
        <w:rPr>
          <w:rFonts w:ascii="Calibri Light" w:hAnsi="Calibri Light"/>
          <w:sz w:val="20"/>
          <w:szCs w:val="20"/>
          <w:lang w:val="en-US"/>
        </w:rPr>
        <w:t>, 2018.</w:t>
      </w:r>
      <w:smartTag w:uri="urn:schemas-microsoft-com:office:smarttags" w:element="place"/>
    </w:p>
    <w:p w14:paraId="4A9EC6CA" w14:textId="77777777" w:rsidR="00707E63" w:rsidRPr="0073748F" w:rsidRDefault="00707E63" w:rsidP="0073748F">
      <w:pPr>
        <w:spacing w:after="120" w:line="276" w:lineRule="auto"/>
        <w:jc w:val="both"/>
        <w:rPr>
          <w:rFonts w:ascii="Calibri Light" w:hAnsi="Calibri Light"/>
          <w:sz w:val="20"/>
          <w:szCs w:val="20"/>
          <w:lang w:val="en-US"/>
        </w:rPr>
      </w:pPr>
    </w:p>
    <w:p w14:paraId="01527BC4" w14:textId="77777777" w:rsidR="00707E63" w:rsidRPr="0097409B" w:rsidRDefault="00707E63" w:rsidP="0073748F">
      <w:pPr>
        <w:spacing w:after="120" w:line="276" w:lineRule="auto"/>
        <w:jc w:val="both"/>
        <w:rPr>
          <w:rFonts w:ascii="Calibri Light" w:hAnsi="Calibri Light"/>
          <w:b/>
          <w:bCs/>
          <w:sz w:val="20"/>
          <w:szCs w:val="20"/>
          <w:u w:val="single"/>
          <w:lang w:val="en-US"/>
        </w:rPr>
      </w:pPr>
      <w:r w:rsidRPr="0097409B">
        <w:rPr>
          <w:rFonts w:ascii="Calibri Light" w:hAnsi="Calibri Light"/>
          <w:b/>
          <w:bCs/>
          <w:sz w:val="20"/>
          <w:szCs w:val="20"/>
          <w:u w:val="single"/>
          <w:lang w:val="en-US"/>
        </w:rPr>
        <w:t>Contracting phase and Reporting</w:t>
      </w:r>
    </w:p>
    <w:p w14:paraId="7970C34A" w14:textId="074B037E" w:rsidR="00707E63" w:rsidRPr="0097409B" w:rsidRDefault="03A6227F" w:rsidP="03A6227F">
      <w:pPr>
        <w:spacing w:after="120" w:line="276" w:lineRule="auto"/>
        <w:jc w:val="both"/>
        <w:rPr>
          <w:rFonts w:ascii="Calibri Light" w:hAnsi="Calibri Light"/>
          <w:sz w:val="20"/>
          <w:szCs w:val="20"/>
          <w:lang w:val="en-US"/>
        </w:rPr>
      </w:pPr>
      <w:r w:rsidRPr="03A6227F">
        <w:rPr>
          <w:rFonts w:ascii="Calibri Light" w:hAnsi="Calibri Light"/>
          <w:sz w:val="20"/>
          <w:szCs w:val="20"/>
          <w:lang w:val="en-US"/>
        </w:rPr>
        <w:t xml:space="preserve">The </w:t>
      </w:r>
      <w:r w:rsidR="00230F35">
        <w:rPr>
          <w:rFonts w:ascii="Calibri Light" w:hAnsi="Calibri Light"/>
          <w:sz w:val="20"/>
          <w:szCs w:val="20"/>
          <w:lang w:val="en-US"/>
        </w:rPr>
        <w:t xml:space="preserve">funds related to the Fund for Social Enterprises </w:t>
      </w:r>
      <w:r w:rsidRPr="03A6227F">
        <w:rPr>
          <w:rFonts w:ascii="Calibri Light" w:hAnsi="Calibri Light"/>
          <w:sz w:val="20"/>
          <w:szCs w:val="20"/>
          <w:lang w:val="en-US"/>
        </w:rPr>
        <w:t xml:space="preserve">will be sent </w:t>
      </w:r>
      <w:r w:rsidR="00230F35">
        <w:rPr>
          <w:rFonts w:ascii="Calibri Light" w:hAnsi="Calibri Light"/>
          <w:sz w:val="20"/>
          <w:szCs w:val="20"/>
          <w:lang w:val="en-US"/>
        </w:rPr>
        <w:t xml:space="preserve">from ELBA staff </w:t>
      </w:r>
      <w:r w:rsidRPr="03A6227F">
        <w:rPr>
          <w:rFonts w:ascii="Calibri Light" w:hAnsi="Calibri Light"/>
          <w:sz w:val="20"/>
          <w:szCs w:val="20"/>
          <w:lang w:val="en-US"/>
        </w:rPr>
        <w:t xml:space="preserve">to the bank account of the National Caritas. After that, a </w:t>
      </w:r>
      <w:r w:rsidRPr="03A6227F">
        <w:rPr>
          <w:rFonts w:ascii="Calibri Light" w:hAnsi="Calibri Light"/>
          <w:b/>
          <w:bCs/>
          <w:sz w:val="20"/>
          <w:szCs w:val="20"/>
          <w:lang w:val="en-US"/>
        </w:rPr>
        <w:t xml:space="preserve">Memorandum of Understanding (or Contract) </w:t>
      </w:r>
      <w:r w:rsidR="00230F35">
        <w:rPr>
          <w:rFonts w:ascii="Calibri Light" w:hAnsi="Calibri Light"/>
          <w:b/>
          <w:bCs/>
          <w:sz w:val="20"/>
          <w:szCs w:val="20"/>
          <w:lang w:val="en-US"/>
        </w:rPr>
        <w:t xml:space="preserve">will </w:t>
      </w:r>
      <w:r w:rsidRPr="03A6227F">
        <w:rPr>
          <w:rFonts w:ascii="Calibri Light" w:hAnsi="Calibri Light"/>
          <w:b/>
          <w:bCs/>
          <w:sz w:val="20"/>
          <w:szCs w:val="20"/>
          <w:lang w:val="en-US"/>
        </w:rPr>
        <w:t>be signed between the awarded Applicant</w:t>
      </w:r>
      <w:r w:rsidR="00230F35">
        <w:rPr>
          <w:rFonts w:ascii="Calibri Light" w:hAnsi="Calibri Light"/>
          <w:b/>
          <w:bCs/>
          <w:sz w:val="20"/>
          <w:szCs w:val="20"/>
          <w:lang w:val="en-US"/>
        </w:rPr>
        <w:t>(s)</w:t>
      </w:r>
      <w:r w:rsidRPr="03A6227F">
        <w:rPr>
          <w:rFonts w:ascii="Calibri Light" w:hAnsi="Calibri Light"/>
          <w:b/>
          <w:bCs/>
          <w:sz w:val="20"/>
          <w:szCs w:val="20"/>
          <w:lang w:val="en-US"/>
        </w:rPr>
        <w:t xml:space="preserve"> and the National </w:t>
      </w:r>
      <w:proofErr w:type="gramStart"/>
      <w:r w:rsidRPr="03A6227F">
        <w:rPr>
          <w:rFonts w:ascii="Calibri Light" w:hAnsi="Calibri Light"/>
          <w:b/>
          <w:bCs/>
          <w:sz w:val="20"/>
          <w:szCs w:val="20"/>
          <w:lang w:val="en-US"/>
        </w:rPr>
        <w:t>Caritas</w:t>
      </w:r>
      <w:r w:rsidR="00230F35">
        <w:rPr>
          <w:rFonts w:ascii="Calibri Light" w:hAnsi="Calibri Light"/>
          <w:sz w:val="20"/>
          <w:szCs w:val="20"/>
          <w:lang w:val="en-US"/>
        </w:rPr>
        <w:t>, that</w:t>
      </w:r>
      <w:proofErr w:type="gramEnd"/>
      <w:r w:rsidR="00230F35">
        <w:rPr>
          <w:rFonts w:ascii="Calibri Light" w:hAnsi="Calibri Light"/>
          <w:sz w:val="20"/>
          <w:szCs w:val="20"/>
          <w:lang w:val="en-US"/>
        </w:rPr>
        <w:t xml:space="preserve"> will transfer the approved grant on the base of the agreed procedures.</w:t>
      </w:r>
    </w:p>
    <w:p w14:paraId="7B201C8B" w14:textId="071E4BD4" w:rsidR="00CD1DC3" w:rsidRDefault="00707E63" w:rsidP="00DF2726">
      <w:pPr>
        <w:spacing w:after="120" w:line="276" w:lineRule="auto"/>
        <w:jc w:val="both"/>
        <w:rPr>
          <w:rFonts w:ascii="Calibri Light" w:hAnsi="Calibri Light"/>
          <w:sz w:val="20"/>
          <w:szCs w:val="20"/>
          <w:lang w:val="en-US"/>
        </w:rPr>
      </w:pPr>
      <w:r w:rsidRPr="0097409B">
        <w:rPr>
          <w:rFonts w:ascii="Calibri Light" w:hAnsi="Calibri Light"/>
          <w:sz w:val="20"/>
          <w:szCs w:val="20"/>
          <w:lang w:val="en-US"/>
        </w:rPr>
        <w:t xml:space="preserve">The National Caritas </w:t>
      </w:r>
      <w:r w:rsidR="00CD1DC3">
        <w:rPr>
          <w:rFonts w:ascii="Calibri Light" w:hAnsi="Calibri Light"/>
          <w:sz w:val="20"/>
          <w:szCs w:val="20"/>
          <w:lang w:val="en-US"/>
        </w:rPr>
        <w:t xml:space="preserve">defines </w:t>
      </w:r>
      <w:r w:rsidRPr="0097409B">
        <w:rPr>
          <w:rFonts w:ascii="Calibri Light" w:hAnsi="Calibri Light"/>
          <w:sz w:val="20"/>
          <w:szCs w:val="20"/>
          <w:lang w:val="en-US"/>
        </w:rPr>
        <w:t>the procedures of financing</w:t>
      </w:r>
      <w:r w:rsidRPr="0073748F">
        <w:rPr>
          <w:rFonts w:ascii="Calibri Light" w:hAnsi="Calibri Light"/>
          <w:sz w:val="20"/>
          <w:szCs w:val="20"/>
          <w:lang w:val="en-US"/>
        </w:rPr>
        <w:t xml:space="preserve"> </w:t>
      </w:r>
      <w:r>
        <w:rPr>
          <w:rFonts w:ascii="Calibri Light" w:hAnsi="Calibri Light"/>
          <w:sz w:val="20"/>
          <w:szCs w:val="20"/>
          <w:lang w:val="en-US"/>
        </w:rPr>
        <w:t xml:space="preserve">and reporting </w:t>
      </w:r>
      <w:r w:rsidRPr="0073748F">
        <w:rPr>
          <w:rFonts w:ascii="Calibri Light" w:hAnsi="Calibri Light"/>
          <w:sz w:val="20"/>
          <w:szCs w:val="20"/>
          <w:lang w:val="en-US"/>
        </w:rPr>
        <w:t>with the awarded</w:t>
      </w:r>
      <w:r>
        <w:rPr>
          <w:rFonts w:ascii="Calibri Light" w:hAnsi="Calibri Light"/>
          <w:sz w:val="20"/>
          <w:szCs w:val="20"/>
          <w:lang w:val="en-US"/>
        </w:rPr>
        <w:t xml:space="preserve"> Social</w:t>
      </w:r>
      <w:r w:rsidRPr="0073748F">
        <w:rPr>
          <w:rFonts w:ascii="Calibri Light" w:hAnsi="Calibri Light"/>
          <w:sz w:val="20"/>
          <w:szCs w:val="20"/>
          <w:lang w:val="en-US"/>
        </w:rPr>
        <w:t xml:space="preserve"> </w:t>
      </w:r>
      <w:r>
        <w:rPr>
          <w:rFonts w:ascii="Calibri Light" w:hAnsi="Calibri Light"/>
          <w:sz w:val="20"/>
          <w:szCs w:val="20"/>
          <w:lang w:val="en-US"/>
        </w:rPr>
        <w:t>E</w:t>
      </w:r>
      <w:r w:rsidRPr="0073748F">
        <w:rPr>
          <w:rFonts w:ascii="Calibri Light" w:hAnsi="Calibri Light"/>
          <w:sz w:val="20"/>
          <w:szCs w:val="20"/>
          <w:lang w:val="en-US"/>
        </w:rPr>
        <w:t>nterprise</w:t>
      </w:r>
      <w:r>
        <w:rPr>
          <w:rFonts w:ascii="Calibri Light" w:hAnsi="Calibri Light"/>
          <w:sz w:val="20"/>
          <w:szCs w:val="20"/>
          <w:lang w:val="en-US"/>
        </w:rPr>
        <w:t xml:space="preserve">, according to the general guidelines provided by </w:t>
      </w:r>
      <w:r w:rsidR="00DF2726">
        <w:rPr>
          <w:rFonts w:ascii="Calibri Light" w:hAnsi="Calibri Light"/>
          <w:sz w:val="20"/>
          <w:szCs w:val="20"/>
          <w:lang w:val="en-US"/>
        </w:rPr>
        <w:t>ELBA Steering Group</w:t>
      </w:r>
      <w:r w:rsidR="00CD1DC3">
        <w:rPr>
          <w:rFonts w:ascii="Calibri Light" w:hAnsi="Calibri Light"/>
          <w:sz w:val="20"/>
          <w:szCs w:val="20"/>
          <w:lang w:val="en-US"/>
        </w:rPr>
        <w:t xml:space="preserve"> and according to the local laws and procedures</w:t>
      </w:r>
      <w:r>
        <w:rPr>
          <w:rFonts w:ascii="Calibri Light" w:hAnsi="Calibri Light"/>
          <w:sz w:val="20"/>
          <w:szCs w:val="20"/>
          <w:lang w:val="en-US"/>
        </w:rPr>
        <w:t>.</w:t>
      </w:r>
    </w:p>
    <w:p w14:paraId="0D9D1082" w14:textId="19F3F756" w:rsidR="00707E63" w:rsidRDefault="00707E63" w:rsidP="00DF2726">
      <w:pPr>
        <w:spacing w:after="120" w:line="276" w:lineRule="auto"/>
        <w:jc w:val="both"/>
        <w:rPr>
          <w:rFonts w:ascii="Calibri Light" w:hAnsi="Calibri Light"/>
          <w:sz w:val="20"/>
          <w:szCs w:val="20"/>
          <w:lang w:val="en-US"/>
        </w:rPr>
      </w:pPr>
      <w:r w:rsidRPr="0073748F">
        <w:rPr>
          <w:rFonts w:ascii="Calibri Light" w:hAnsi="Calibri Light"/>
          <w:sz w:val="20"/>
          <w:szCs w:val="20"/>
          <w:lang w:val="en-US"/>
        </w:rPr>
        <w:t xml:space="preserve">National Caritas </w:t>
      </w:r>
      <w:r>
        <w:rPr>
          <w:rFonts w:ascii="Calibri Light" w:hAnsi="Calibri Light"/>
          <w:sz w:val="20"/>
          <w:szCs w:val="20"/>
          <w:lang w:val="en-US"/>
        </w:rPr>
        <w:t xml:space="preserve">will </w:t>
      </w:r>
      <w:r w:rsidRPr="0073748F">
        <w:rPr>
          <w:rFonts w:ascii="Calibri Light" w:hAnsi="Calibri Light"/>
          <w:sz w:val="20"/>
          <w:szCs w:val="20"/>
          <w:lang w:val="en-US"/>
        </w:rPr>
        <w:t xml:space="preserve">report to </w:t>
      </w:r>
      <w:r w:rsidR="00DF2726">
        <w:rPr>
          <w:rFonts w:ascii="Calibri Light" w:hAnsi="Calibri Light"/>
          <w:sz w:val="20"/>
          <w:szCs w:val="20"/>
          <w:lang w:val="en-US"/>
        </w:rPr>
        <w:t xml:space="preserve">ELBA Steering Group </w:t>
      </w:r>
      <w:r>
        <w:rPr>
          <w:rFonts w:ascii="Calibri Light" w:hAnsi="Calibri Light"/>
          <w:sz w:val="20"/>
          <w:szCs w:val="20"/>
          <w:lang w:val="en-US"/>
        </w:rPr>
        <w:t xml:space="preserve">the use of funds </w:t>
      </w:r>
      <w:r w:rsidRPr="0073748F">
        <w:rPr>
          <w:rFonts w:ascii="Calibri Light" w:hAnsi="Calibri Light"/>
          <w:sz w:val="20"/>
          <w:szCs w:val="20"/>
          <w:lang w:val="en-US"/>
        </w:rPr>
        <w:t xml:space="preserve">no later than 1 month after the end of the </w:t>
      </w:r>
      <w:r>
        <w:rPr>
          <w:rFonts w:ascii="Calibri Light" w:hAnsi="Calibri Light"/>
          <w:sz w:val="20"/>
          <w:szCs w:val="20"/>
          <w:lang w:val="en-US"/>
        </w:rPr>
        <w:t>implementation of the activities granted through this Tender.</w:t>
      </w:r>
      <w:r w:rsidRPr="0073748F">
        <w:rPr>
          <w:rFonts w:ascii="Calibri Light" w:hAnsi="Calibri Light"/>
          <w:sz w:val="20"/>
          <w:szCs w:val="20"/>
          <w:lang w:val="en-US"/>
        </w:rPr>
        <w:tab/>
      </w:r>
    </w:p>
    <w:p w14:paraId="04E35382" w14:textId="77777777" w:rsidR="00DF2726" w:rsidRDefault="00DF2726" w:rsidP="00DF24B5">
      <w:pPr>
        <w:spacing w:after="120" w:line="276" w:lineRule="auto"/>
        <w:jc w:val="both"/>
        <w:rPr>
          <w:rFonts w:ascii="Calibri Light" w:hAnsi="Calibri Light"/>
          <w:sz w:val="20"/>
          <w:szCs w:val="20"/>
          <w:lang w:val="en-US"/>
        </w:rPr>
      </w:pPr>
    </w:p>
    <w:p w14:paraId="4A0C0617" w14:textId="77777777" w:rsidR="00707E63" w:rsidRPr="00DF24B5" w:rsidRDefault="00707E63" w:rsidP="00F4564B">
      <w:pPr>
        <w:spacing w:after="120" w:line="276" w:lineRule="auto"/>
        <w:jc w:val="both"/>
        <w:rPr>
          <w:rFonts w:ascii="Calibri Light" w:hAnsi="Calibri Light"/>
          <w:b/>
          <w:bCs/>
          <w:sz w:val="20"/>
          <w:szCs w:val="20"/>
          <w:u w:val="single"/>
          <w:lang w:val="en-US"/>
        </w:rPr>
      </w:pPr>
      <w:r w:rsidRPr="00DF24B5">
        <w:rPr>
          <w:rFonts w:ascii="Calibri Light" w:hAnsi="Calibri Light"/>
          <w:b/>
          <w:bCs/>
          <w:sz w:val="20"/>
          <w:szCs w:val="20"/>
          <w:u w:val="single"/>
          <w:lang w:val="en-US"/>
        </w:rPr>
        <w:t>Contact person</w:t>
      </w:r>
    </w:p>
    <w:p w14:paraId="304FC188" w14:textId="5F330937" w:rsidR="00CD1DC3" w:rsidRDefault="00707E63" w:rsidP="008219D2">
      <w:pPr>
        <w:spacing w:after="120" w:line="276" w:lineRule="auto"/>
        <w:jc w:val="both"/>
        <w:rPr>
          <w:rFonts w:ascii="Calibri Light" w:hAnsi="Calibri Light"/>
          <w:sz w:val="20"/>
          <w:szCs w:val="20"/>
          <w:lang w:val="en-US"/>
        </w:rPr>
      </w:pPr>
      <w:r>
        <w:rPr>
          <w:rFonts w:ascii="Calibri Light" w:hAnsi="Calibri Light"/>
          <w:sz w:val="20"/>
          <w:szCs w:val="20"/>
          <w:lang w:val="en-US"/>
        </w:rPr>
        <w:t xml:space="preserve">In case of requests for clarifications, please contact your ELBA National coordinator </w:t>
      </w:r>
      <w:proofErr w:type="gramStart"/>
      <w:r w:rsidR="008219D2" w:rsidRPr="008219D2">
        <w:rPr>
          <w:rFonts w:ascii="Calibri Light" w:hAnsi="Calibri Light"/>
          <w:sz w:val="20"/>
          <w:szCs w:val="20"/>
          <w:lang w:val="en-US"/>
        </w:rPr>
        <w:t>( Viktor</w:t>
      </w:r>
      <w:proofErr w:type="gramEnd"/>
      <w:r w:rsidR="008219D2" w:rsidRPr="008219D2">
        <w:rPr>
          <w:rFonts w:ascii="Calibri Light" w:hAnsi="Calibri Light"/>
          <w:sz w:val="20"/>
          <w:szCs w:val="20"/>
          <w:lang w:val="en-US"/>
        </w:rPr>
        <w:t xml:space="preserve"> </w:t>
      </w:r>
      <w:proofErr w:type="spellStart"/>
      <w:r w:rsidR="008219D2" w:rsidRPr="008219D2">
        <w:rPr>
          <w:rFonts w:ascii="Calibri Light" w:hAnsi="Calibri Light"/>
          <w:sz w:val="20"/>
          <w:szCs w:val="20"/>
          <w:lang w:val="en-US"/>
        </w:rPr>
        <w:t>Cvetković</w:t>
      </w:r>
      <w:proofErr w:type="spellEnd"/>
      <w:r w:rsidR="008219D2" w:rsidRPr="008219D2">
        <w:rPr>
          <w:rFonts w:ascii="Calibri Light" w:hAnsi="Calibri Light"/>
          <w:sz w:val="20"/>
          <w:szCs w:val="20"/>
          <w:lang w:val="en-US"/>
        </w:rPr>
        <w:t xml:space="preserve"> , </w:t>
      </w:r>
      <w:hyperlink r:id="rId11" w:history="1">
        <w:r w:rsidR="008219D2" w:rsidRPr="008219D2">
          <w:rPr>
            <w:rStyle w:val="Hyperlink"/>
            <w:rFonts w:ascii="Calibri Light" w:hAnsi="Calibri Light"/>
            <w:sz w:val="20"/>
            <w:szCs w:val="20"/>
            <w:lang w:val="en-US"/>
          </w:rPr>
          <w:t>viktorc@caritas-beograd.org.rs</w:t>
        </w:r>
      </w:hyperlink>
      <w:r w:rsidR="008219D2" w:rsidRPr="008219D2">
        <w:rPr>
          <w:rFonts w:ascii="Calibri Light" w:hAnsi="Calibri Light"/>
          <w:sz w:val="20"/>
          <w:szCs w:val="20"/>
          <w:lang w:val="en-US"/>
        </w:rPr>
        <w:t xml:space="preserve">) </w:t>
      </w:r>
      <w:r w:rsidR="00CD1DC3">
        <w:rPr>
          <w:rFonts w:ascii="Calibri Light" w:hAnsi="Calibri Light"/>
          <w:sz w:val="20"/>
          <w:szCs w:val="20"/>
          <w:lang w:val="en-US"/>
        </w:rPr>
        <w:br w:type="page"/>
      </w:r>
    </w:p>
    <w:p w14:paraId="7804FC58" w14:textId="77777777" w:rsidR="00CD1DC3" w:rsidRDefault="00CD1DC3" w:rsidP="00CD1DC3">
      <w:pPr>
        <w:spacing w:after="120"/>
        <w:jc w:val="center"/>
        <w:rPr>
          <w:rFonts w:ascii="Calibri Light" w:hAnsi="Calibri Light"/>
          <w:b/>
          <w:bCs/>
          <w:color w:val="00000A"/>
          <w:sz w:val="26"/>
          <w:szCs w:val="26"/>
          <w:lang w:val="en-US"/>
        </w:rPr>
      </w:pPr>
      <w:r>
        <w:rPr>
          <w:rFonts w:ascii="Calibri Light" w:hAnsi="Calibri Light"/>
          <w:b/>
          <w:bCs/>
          <w:color w:val="00000A"/>
          <w:sz w:val="26"/>
          <w:szCs w:val="26"/>
          <w:lang w:val="en-US"/>
        </w:rPr>
        <w:lastRenderedPageBreak/>
        <w:t>EVALUATION GRID FOR THE TENDER ON SOCIAL ENTERPRISES</w:t>
      </w:r>
    </w:p>
    <w:p w14:paraId="7251B61A" w14:textId="77777777" w:rsidR="00CD1DC3" w:rsidRDefault="00CD1DC3" w:rsidP="00CD1DC3">
      <w:pPr>
        <w:spacing w:after="120"/>
        <w:jc w:val="both"/>
        <w:rPr>
          <w:rFonts w:ascii="Calibri Light" w:hAnsi="Calibri Light"/>
          <w:color w:val="00000A"/>
          <w:sz w:val="20"/>
          <w:szCs w:val="20"/>
          <w:lang w:val="en-US"/>
        </w:rPr>
      </w:pPr>
    </w:p>
    <w:p w14:paraId="43C3F736" w14:textId="77777777" w:rsidR="00CD1DC3" w:rsidRDefault="00CD1DC3" w:rsidP="00CD1DC3">
      <w:pPr>
        <w:spacing w:after="120"/>
        <w:jc w:val="both"/>
        <w:rPr>
          <w:rFonts w:ascii="Calibri Light" w:hAnsi="Calibri Light"/>
          <w:color w:val="00000A"/>
          <w:sz w:val="20"/>
          <w:szCs w:val="20"/>
          <w:lang w:val="en-US"/>
        </w:rPr>
      </w:pPr>
      <w:r>
        <w:rPr>
          <w:rFonts w:ascii="Calibri Light" w:hAnsi="Calibri Light"/>
          <w:color w:val="00000A"/>
          <w:sz w:val="20"/>
          <w:szCs w:val="20"/>
          <w:lang w:val="en-US"/>
        </w:rPr>
        <w:t xml:space="preserve">The Evaluation Committee will evaluate your </w:t>
      </w:r>
      <w:r>
        <w:rPr>
          <w:rFonts w:ascii="Calibri Light" w:hAnsi="Calibri Light"/>
          <w:sz w:val="20"/>
          <w:szCs w:val="20"/>
          <w:lang w:val="en-US"/>
        </w:rPr>
        <w:t>Proposal</w:t>
      </w:r>
      <w:r>
        <w:rPr>
          <w:rFonts w:ascii="Calibri Light" w:hAnsi="Calibri Light"/>
          <w:color w:val="00000A"/>
          <w:sz w:val="20"/>
          <w:szCs w:val="20"/>
          <w:lang w:val="en-US"/>
        </w:rPr>
        <w:t xml:space="preserve"> on the base of the following elements:</w:t>
      </w:r>
    </w:p>
    <w:p w14:paraId="4FEF9E85" w14:textId="77777777" w:rsidR="00CD1DC3" w:rsidRDefault="00CD1DC3" w:rsidP="00CD1DC3">
      <w:pPr>
        <w:spacing w:after="120"/>
        <w:jc w:val="both"/>
        <w:rPr>
          <w:rFonts w:ascii="Calibri Light" w:hAnsi="Calibri Light"/>
          <w:b/>
          <w:color w:val="000000"/>
          <w:sz w:val="20"/>
          <w:szCs w:val="20"/>
          <w:lang w:val="en-US"/>
        </w:rPr>
      </w:pPr>
    </w:p>
    <w:tbl>
      <w:tblPr>
        <w:tblW w:w="0" w:type="auto"/>
        <w:tblLayout w:type="fixed"/>
        <w:tblLook w:val="04A0" w:firstRow="1" w:lastRow="0" w:firstColumn="1" w:lastColumn="0" w:noHBand="0" w:noVBand="1"/>
      </w:tblPr>
      <w:tblGrid>
        <w:gridCol w:w="7082"/>
        <w:gridCol w:w="2693"/>
      </w:tblGrid>
      <w:tr w:rsidR="00CD1DC3" w14:paraId="5F93BC2B" w14:textId="77777777" w:rsidTr="00CD1DC3">
        <w:tc>
          <w:tcPr>
            <w:tcW w:w="7082" w:type="dxa"/>
            <w:tcBorders>
              <w:top w:val="single" w:sz="4" w:space="0" w:color="000000"/>
              <w:left w:val="single" w:sz="4" w:space="0" w:color="000000"/>
              <w:bottom w:val="single" w:sz="4" w:space="0" w:color="000000"/>
              <w:right w:val="single" w:sz="4" w:space="0" w:color="000000"/>
            </w:tcBorders>
          </w:tcPr>
          <w:p w14:paraId="36A12E3B" w14:textId="77777777" w:rsidR="00CD1DC3" w:rsidRDefault="00CD1DC3">
            <w:pPr>
              <w:spacing w:after="0" w:line="100" w:lineRule="atLeast"/>
              <w:jc w:val="center"/>
              <w:rPr>
                <w:rFonts w:ascii="Calibri Light" w:hAnsi="Calibri Light"/>
                <w:b/>
                <w:sz w:val="20"/>
                <w:szCs w:val="20"/>
                <w:lang w:val="en-US"/>
              </w:rPr>
            </w:pPr>
          </w:p>
        </w:tc>
        <w:tc>
          <w:tcPr>
            <w:tcW w:w="2693" w:type="dxa"/>
            <w:tcBorders>
              <w:top w:val="single" w:sz="4" w:space="0" w:color="000000"/>
              <w:left w:val="single" w:sz="4" w:space="0" w:color="000000"/>
              <w:bottom w:val="single" w:sz="4" w:space="0" w:color="000000"/>
              <w:right w:val="single" w:sz="4" w:space="0" w:color="000000"/>
            </w:tcBorders>
            <w:hideMark/>
          </w:tcPr>
          <w:p w14:paraId="60776612" w14:textId="77777777" w:rsidR="00CD1DC3" w:rsidRDefault="00CD1DC3">
            <w:pPr>
              <w:spacing w:before="240"/>
              <w:jc w:val="center"/>
              <w:rPr>
                <w:rFonts w:ascii="Arial" w:hAnsi="Arial"/>
                <w:sz w:val="24"/>
                <w:szCs w:val="24"/>
              </w:rPr>
            </w:pPr>
            <w:r>
              <w:rPr>
                <w:rFonts w:ascii="Calibri Light" w:hAnsi="Calibri Light"/>
                <w:b/>
                <w:color w:val="00000A"/>
                <w:sz w:val="20"/>
                <w:szCs w:val="20"/>
                <w:lang w:val="en-US"/>
              </w:rPr>
              <w:t>Maximum score</w:t>
            </w:r>
          </w:p>
        </w:tc>
      </w:tr>
      <w:tr w:rsidR="00CD1DC3" w14:paraId="3BC57D64" w14:textId="77777777" w:rsidTr="00CD1DC3">
        <w:tc>
          <w:tcPr>
            <w:tcW w:w="7082" w:type="dxa"/>
            <w:tcBorders>
              <w:top w:val="single" w:sz="4" w:space="0" w:color="000000"/>
              <w:left w:val="single" w:sz="4" w:space="0" w:color="000000"/>
              <w:bottom w:val="single" w:sz="4" w:space="0" w:color="000000"/>
              <w:right w:val="single" w:sz="4" w:space="0" w:color="000000"/>
            </w:tcBorders>
          </w:tcPr>
          <w:p w14:paraId="41A6B296" w14:textId="77777777" w:rsidR="00CD1DC3" w:rsidRDefault="00CD1DC3">
            <w:pPr>
              <w:spacing w:before="120" w:after="0" w:line="100" w:lineRule="atLeast"/>
              <w:ind w:left="312" w:hanging="312"/>
              <w:rPr>
                <w:rFonts w:ascii="Calibri Light" w:hAnsi="Calibri Light"/>
                <w:b/>
                <w:bCs/>
                <w:color w:val="00000A"/>
                <w:sz w:val="20"/>
                <w:szCs w:val="20"/>
                <w:lang w:val="en-US"/>
              </w:rPr>
            </w:pPr>
            <w:r>
              <w:rPr>
                <w:rFonts w:ascii="Calibri Light" w:hAnsi="Calibri Light"/>
                <w:b/>
                <w:bCs/>
                <w:color w:val="00000A"/>
                <w:sz w:val="20"/>
                <w:szCs w:val="20"/>
                <w:lang w:val="en-US"/>
              </w:rPr>
              <w:t>Economic impact of the proposal and of the Social Enterprise</w:t>
            </w:r>
          </w:p>
          <w:p w14:paraId="331DECB9" w14:textId="77777777" w:rsidR="00CD1DC3" w:rsidRDefault="00CD1DC3" w:rsidP="00CD1DC3">
            <w:pPr>
              <w:pStyle w:val="ListParagraph"/>
              <w:numPr>
                <w:ilvl w:val="0"/>
                <w:numId w:val="19"/>
              </w:numPr>
              <w:suppressAutoHyphens/>
              <w:spacing w:line="100" w:lineRule="atLeast"/>
              <w:ind w:left="313" w:hanging="313"/>
              <w:contextualSpacing w:val="0"/>
              <w:rPr>
                <w:rFonts w:ascii="Calibri Light" w:hAnsi="Calibri Light"/>
                <w:color w:val="00000A"/>
                <w:sz w:val="20"/>
                <w:szCs w:val="20"/>
                <w:lang w:val="en-US"/>
              </w:rPr>
            </w:pPr>
            <w:r>
              <w:rPr>
                <w:rFonts w:ascii="Calibri Light" w:hAnsi="Calibri Light"/>
                <w:color w:val="00000A"/>
                <w:sz w:val="20"/>
                <w:szCs w:val="20"/>
                <w:lang w:val="en-US"/>
              </w:rPr>
              <w:t>Market analysis and analysis of the competitive advantages</w:t>
            </w:r>
          </w:p>
          <w:p w14:paraId="1E0F52F2" w14:textId="77777777" w:rsidR="00CD1DC3" w:rsidRDefault="00CD1DC3" w:rsidP="00CD1DC3">
            <w:pPr>
              <w:pStyle w:val="ListParagraph"/>
              <w:numPr>
                <w:ilvl w:val="0"/>
                <w:numId w:val="19"/>
              </w:numPr>
              <w:suppressAutoHyphens/>
              <w:spacing w:line="100" w:lineRule="atLeast"/>
              <w:ind w:left="313" w:hanging="313"/>
              <w:contextualSpacing w:val="0"/>
              <w:rPr>
                <w:rFonts w:ascii="Calibri Light" w:hAnsi="Calibri Light"/>
                <w:color w:val="00000A"/>
                <w:sz w:val="20"/>
                <w:szCs w:val="20"/>
                <w:lang w:val="en-US"/>
              </w:rPr>
            </w:pPr>
            <w:r>
              <w:rPr>
                <w:rFonts w:ascii="Calibri Light" w:hAnsi="Calibri Light"/>
                <w:color w:val="00000A"/>
                <w:sz w:val="20"/>
                <w:szCs w:val="20"/>
                <w:lang w:val="en-US"/>
              </w:rPr>
              <w:t>Clear identification of the clients</w:t>
            </w:r>
          </w:p>
          <w:p w14:paraId="4CEDCA4E" w14:textId="160D2360" w:rsidR="00CD1DC3" w:rsidRDefault="00CD1DC3" w:rsidP="00CD1DC3">
            <w:pPr>
              <w:pStyle w:val="ListParagraph"/>
              <w:numPr>
                <w:ilvl w:val="0"/>
                <w:numId w:val="19"/>
              </w:numPr>
              <w:suppressAutoHyphens/>
              <w:spacing w:line="100" w:lineRule="atLeast"/>
              <w:ind w:left="313" w:hanging="313"/>
              <w:contextualSpacing w:val="0"/>
              <w:rPr>
                <w:rFonts w:ascii="Calibri Light" w:hAnsi="Calibri Light"/>
                <w:color w:val="00000A"/>
                <w:sz w:val="20"/>
                <w:szCs w:val="20"/>
                <w:lang w:val="en-US"/>
              </w:rPr>
            </w:pPr>
            <w:r>
              <w:rPr>
                <w:rFonts w:ascii="Calibri Light" w:hAnsi="Calibri Light"/>
                <w:color w:val="00000A"/>
                <w:sz w:val="20"/>
                <w:szCs w:val="20"/>
                <w:lang w:val="en-US"/>
              </w:rPr>
              <w:t>Clear identification of the level</w:t>
            </w:r>
            <w:r w:rsidR="00C736D9">
              <w:rPr>
                <w:rFonts w:ascii="Calibri Light" w:hAnsi="Calibri Light"/>
                <w:color w:val="00000A"/>
                <w:sz w:val="20"/>
                <w:szCs w:val="20"/>
                <w:lang w:val="en-US"/>
              </w:rPr>
              <w:t xml:space="preserve"> </w:t>
            </w:r>
            <w:r>
              <w:rPr>
                <w:rFonts w:ascii="Calibri Light" w:hAnsi="Calibri Light"/>
                <w:color w:val="00000A"/>
                <w:sz w:val="20"/>
                <w:szCs w:val="20"/>
                <w:lang w:val="en-US"/>
              </w:rPr>
              <w:t>/</w:t>
            </w:r>
            <w:r w:rsidR="00C736D9">
              <w:rPr>
                <w:rFonts w:ascii="Calibri Light" w:hAnsi="Calibri Light"/>
                <w:color w:val="00000A"/>
                <w:sz w:val="20"/>
                <w:szCs w:val="20"/>
                <w:lang w:val="en-US"/>
              </w:rPr>
              <w:t xml:space="preserve"> </w:t>
            </w:r>
            <w:r>
              <w:rPr>
                <w:rFonts w:ascii="Calibri Light" w:hAnsi="Calibri Light"/>
                <w:color w:val="00000A"/>
                <w:sz w:val="20"/>
                <w:szCs w:val="20"/>
                <w:lang w:val="en-US"/>
              </w:rPr>
              <w:t>percentage of self-sustainability of the Social Enterprise</w:t>
            </w:r>
          </w:p>
          <w:p w14:paraId="5976FB9C" w14:textId="77777777" w:rsidR="00CD1DC3" w:rsidRDefault="00CD1DC3" w:rsidP="00CD1DC3">
            <w:pPr>
              <w:pStyle w:val="ListParagraph"/>
              <w:numPr>
                <w:ilvl w:val="0"/>
                <w:numId w:val="19"/>
              </w:numPr>
              <w:suppressAutoHyphens/>
              <w:spacing w:line="100" w:lineRule="atLeast"/>
              <w:ind w:left="313" w:hanging="313"/>
              <w:contextualSpacing w:val="0"/>
              <w:rPr>
                <w:rFonts w:ascii="Calibri Light" w:hAnsi="Calibri Light"/>
                <w:color w:val="00000A"/>
                <w:sz w:val="20"/>
                <w:szCs w:val="20"/>
                <w:lang w:val="en-US"/>
              </w:rPr>
            </w:pPr>
            <w:r>
              <w:rPr>
                <w:rFonts w:ascii="Calibri Light" w:hAnsi="Calibri Light"/>
                <w:color w:val="00000A"/>
                <w:sz w:val="20"/>
                <w:szCs w:val="20"/>
                <w:lang w:val="en-US"/>
              </w:rPr>
              <w:t>Adequate marketing of products and services of the Social Enterprise</w:t>
            </w:r>
          </w:p>
          <w:p w14:paraId="449F7161" w14:textId="77777777" w:rsidR="00CD1DC3" w:rsidRDefault="00CD1DC3" w:rsidP="00CD1DC3">
            <w:pPr>
              <w:pStyle w:val="ListParagraph"/>
              <w:numPr>
                <w:ilvl w:val="0"/>
                <w:numId w:val="19"/>
              </w:numPr>
              <w:suppressAutoHyphens/>
              <w:spacing w:line="100" w:lineRule="atLeast"/>
              <w:ind w:left="313" w:hanging="313"/>
              <w:contextualSpacing w:val="0"/>
              <w:rPr>
                <w:rFonts w:ascii="Calibri Light" w:hAnsi="Calibri Light"/>
                <w:color w:val="00000A"/>
                <w:sz w:val="20"/>
                <w:szCs w:val="20"/>
                <w:lang w:val="en-US"/>
              </w:rPr>
            </w:pPr>
            <w:r>
              <w:rPr>
                <w:rFonts w:ascii="Calibri Light" w:hAnsi="Calibri Light"/>
                <w:color w:val="00000A"/>
                <w:sz w:val="20"/>
                <w:szCs w:val="20"/>
                <w:lang w:val="en-US"/>
              </w:rPr>
              <w:t>The budget of the proposal is realistic and in line with the proposal</w:t>
            </w:r>
          </w:p>
          <w:p w14:paraId="33CD6AAF" w14:textId="77777777" w:rsidR="00CD1DC3" w:rsidRDefault="00CD1DC3" w:rsidP="00CD1DC3">
            <w:pPr>
              <w:pStyle w:val="ListParagraph"/>
              <w:numPr>
                <w:ilvl w:val="0"/>
                <w:numId w:val="19"/>
              </w:numPr>
              <w:suppressAutoHyphens/>
              <w:spacing w:line="100" w:lineRule="atLeast"/>
              <w:ind w:left="313" w:hanging="313"/>
              <w:contextualSpacing w:val="0"/>
              <w:rPr>
                <w:rFonts w:ascii="Calibri Light" w:hAnsi="Calibri Light"/>
                <w:color w:val="00000A"/>
                <w:sz w:val="20"/>
                <w:szCs w:val="20"/>
                <w:lang w:val="en-US"/>
              </w:rPr>
            </w:pPr>
            <w:r>
              <w:rPr>
                <w:rFonts w:ascii="Calibri Light" w:hAnsi="Calibri Light"/>
                <w:color w:val="00000A"/>
                <w:sz w:val="20"/>
                <w:szCs w:val="20"/>
                <w:lang w:val="en-US"/>
              </w:rPr>
              <w:t>The business plan has been delivered and is realistic</w:t>
            </w:r>
          </w:p>
          <w:p w14:paraId="6A828A3F" w14:textId="77777777" w:rsidR="00CD1DC3" w:rsidRDefault="00CD1DC3">
            <w:pPr>
              <w:pStyle w:val="ListParagraph"/>
              <w:spacing w:line="100" w:lineRule="atLeast"/>
              <w:ind w:left="0"/>
              <w:rPr>
                <w:rFonts w:ascii="Calibri Light" w:hAnsi="Calibri Light"/>
                <w:color w:val="00000A"/>
                <w:sz w:val="20"/>
                <w:szCs w:val="20"/>
                <w:lang w:val="en-US"/>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CFE8873" w14:textId="77777777" w:rsidR="00CD1DC3" w:rsidRDefault="00CD1DC3">
            <w:pPr>
              <w:jc w:val="center"/>
              <w:rPr>
                <w:rFonts w:ascii="Arial" w:hAnsi="Arial"/>
                <w:color w:val="000000"/>
                <w:sz w:val="24"/>
                <w:szCs w:val="24"/>
              </w:rPr>
            </w:pPr>
            <w:r>
              <w:rPr>
                <w:rFonts w:ascii="Calibri Light" w:hAnsi="Calibri Light"/>
                <w:color w:val="00000A"/>
                <w:sz w:val="20"/>
                <w:szCs w:val="20"/>
                <w:lang w:val="en-US"/>
              </w:rPr>
              <w:t>35 points</w:t>
            </w:r>
          </w:p>
        </w:tc>
      </w:tr>
      <w:tr w:rsidR="00CD1DC3" w14:paraId="2C136366" w14:textId="77777777" w:rsidTr="00CD1DC3">
        <w:tc>
          <w:tcPr>
            <w:tcW w:w="7082" w:type="dxa"/>
            <w:tcBorders>
              <w:top w:val="single" w:sz="4" w:space="0" w:color="000000"/>
              <w:left w:val="single" w:sz="4" w:space="0" w:color="000000"/>
              <w:bottom w:val="single" w:sz="4" w:space="0" w:color="000000"/>
              <w:right w:val="single" w:sz="4" w:space="0" w:color="000000"/>
            </w:tcBorders>
          </w:tcPr>
          <w:p w14:paraId="22684876" w14:textId="77777777" w:rsidR="00CD1DC3" w:rsidRDefault="00CD1DC3">
            <w:pPr>
              <w:spacing w:before="120" w:after="0" w:line="100" w:lineRule="atLeast"/>
              <w:ind w:left="312" w:hanging="312"/>
              <w:rPr>
                <w:rFonts w:ascii="Calibri Light" w:hAnsi="Calibri Light"/>
                <w:b/>
                <w:bCs/>
                <w:color w:val="00000A"/>
                <w:sz w:val="20"/>
                <w:szCs w:val="20"/>
                <w:lang w:val="en-US"/>
              </w:rPr>
            </w:pPr>
            <w:r>
              <w:rPr>
                <w:rFonts w:ascii="Calibri Light" w:hAnsi="Calibri Light"/>
                <w:b/>
                <w:bCs/>
                <w:color w:val="00000A"/>
                <w:sz w:val="20"/>
                <w:szCs w:val="20"/>
                <w:lang w:val="en-US"/>
              </w:rPr>
              <w:t>Social impact of the proposal and of the Social Enterprise</w:t>
            </w:r>
          </w:p>
          <w:p w14:paraId="15B09642" w14:textId="77777777" w:rsidR="00CD1DC3" w:rsidRDefault="00CD1DC3" w:rsidP="00CD1DC3">
            <w:pPr>
              <w:pStyle w:val="ListParagraph"/>
              <w:numPr>
                <w:ilvl w:val="0"/>
                <w:numId w:val="19"/>
              </w:numPr>
              <w:suppressAutoHyphens/>
              <w:spacing w:line="100" w:lineRule="atLeast"/>
              <w:ind w:left="313" w:hanging="313"/>
              <w:contextualSpacing w:val="0"/>
              <w:rPr>
                <w:rFonts w:ascii="Calibri Light" w:hAnsi="Calibri Light"/>
                <w:color w:val="00000A"/>
                <w:sz w:val="20"/>
                <w:szCs w:val="20"/>
                <w:lang w:val="en-US"/>
              </w:rPr>
            </w:pPr>
            <w:r>
              <w:rPr>
                <w:rFonts w:ascii="Calibri Light" w:hAnsi="Calibri Light"/>
                <w:color w:val="00000A"/>
                <w:sz w:val="20"/>
                <w:szCs w:val="20"/>
                <w:lang w:val="en-US"/>
              </w:rPr>
              <w:t>Social benefits produced by the Social Enterprise</w:t>
            </w:r>
          </w:p>
          <w:p w14:paraId="32812F14" w14:textId="77777777" w:rsidR="00CD1DC3" w:rsidRDefault="00CD1DC3" w:rsidP="00CD1DC3">
            <w:pPr>
              <w:pStyle w:val="ListParagraph"/>
              <w:numPr>
                <w:ilvl w:val="0"/>
                <w:numId w:val="19"/>
              </w:numPr>
              <w:suppressAutoHyphens/>
              <w:spacing w:line="100" w:lineRule="atLeast"/>
              <w:ind w:left="313" w:hanging="313"/>
              <w:contextualSpacing w:val="0"/>
              <w:rPr>
                <w:rFonts w:ascii="Calibri Light" w:hAnsi="Calibri Light"/>
                <w:color w:val="00000A"/>
                <w:sz w:val="20"/>
                <w:szCs w:val="20"/>
                <w:lang w:val="en-US"/>
              </w:rPr>
            </w:pPr>
            <w:r>
              <w:rPr>
                <w:rFonts w:ascii="Calibri Light" w:hAnsi="Calibri Light"/>
                <w:color w:val="00000A"/>
                <w:sz w:val="20"/>
                <w:szCs w:val="20"/>
                <w:lang w:val="en-US"/>
              </w:rPr>
              <w:t>Number and type of stakeholders involved, Quality of the relationships with them</w:t>
            </w:r>
          </w:p>
          <w:p w14:paraId="20F7E896" w14:textId="77777777" w:rsidR="00CD1DC3" w:rsidRDefault="00CD1DC3" w:rsidP="00CD1DC3">
            <w:pPr>
              <w:pStyle w:val="ListParagraph"/>
              <w:numPr>
                <w:ilvl w:val="0"/>
                <w:numId w:val="19"/>
              </w:numPr>
              <w:suppressAutoHyphens/>
              <w:spacing w:line="100" w:lineRule="atLeast"/>
              <w:ind w:left="313" w:hanging="313"/>
              <w:contextualSpacing w:val="0"/>
              <w:rPr>
                <w:rFonts w:ascii="Calibri Light" w:hAnsi="Calibri Light"/>
                <w:color w:val="00000A"/>
                <w:sz w:val="20"/>
                <w:szCs w:val="20"/>
                <w:lang w:val="en-US"/>
              </w:rPr>
            </w:pPr>
            <w:r>
              <w:rPr>
                <w:rFonts w:ascii="Calibri Light" w:hAnsi="Calibri Light"/>
                <w:color w:val="00000A"/>
                <w:sz w:val="20"/>
                <w:szCs w:val="20"/>
                <w:lang w:val="en-US"/>
              </w:rPr>
              <w:t>Capacity of creating connections and participation in networks</w:t>
            </w:r>
          </w:p>
          <w:p w14:paraId="61A27F8F" w14:textId="77777777" w:rsidR="00CD1DC3" w:rsidRDefault="00CD1DC3" w:rsidP="00CD1DC3">
            <w:pPr>
              <w:pStyle w:val="ListParagraph"/>
              <w:numPr>
                <w:ilvl w:val="0"/>
                <w:numId w:val="19"/>
              </w:numPr>
              <w:suppressAutoHyphens/>
              <w:spacing w:line="100" w:lineRule="atLeast"/>
              <w:ind w:left="313" w:hanging="313"/>
              <w:contextualSpacing w:val="0"/>
              <w:rPr>
                <w:rFonts w:ascii="Calibri Light" w:hAnsi="Calibri Light"/>
                <w:color w:val="00000A"/>
                <w:sz w:val="20"/>
                <w:szCs w:val="20"/>
                <w:lang w:val="en-US"/>
              </w:rPr>
            </w:pPr>
            <w:r>
              <w:rPr>
                <w:rFonts w:ascii="Calibri Light" w:hAnsi="Calibri Light"/>
                <w:color w:val="00000A"/>
                <w:sz w:val="20"/>
                <w:szCs w:val="20"/>
                <w:lang w:val="en-US"/>
              </w:rPr>
              <w:t>Integration of vulnerable groups in the structures of the enterprise</w:t>
            </w:r>
          </w:p>
          <w:p w14:paraId="32046C37" w14:textId="77777777" w:rsidR="00CD1DC3" w:rsidRDefault="00CD1DC3">
            <w:pPr>
              <w:pStyle w:val="ListParagraph"/>
              <w:spacing w:line="100" w:lineRule="atLeast"/>
              <w:ind w:left="0"/>
              <w:rPr>
                <w:rFonts w:ascii="Calibri Light" w:hAnsi="Calibri Light"/>
                <w:color w:val="00000A"/>
                <w:sz w:val="20"/>
                <w:szCs w:val="20"/>
                <w:lang w:val="en-US"/>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EB83698" w14:textId="77777777" w:rsidR="00CD1DC3" w:rsidRDefault="00CD1DC3">
            <w:pPr>
              <w:jc w:val="center"/>
              <w:rPr>
                <w:rFonts w:ascii="Arial" w:hAnsi="Arial"/>
                <w:color w:val="000000"/>
                <w:sz w:val="24"/>
                <w:szCs w:val="24"/>
              </w:rPr>
            </w:pPr>
            <w:r>
              <w:rPr>
                <w:rFonts w:ascii="Calibri Light" w:hAnsi="Calibri Light"/>
                <w:color w:val="00000A"/>
                <w:sz w:val="20"/>
                <w:szCs w:val="20"/>
                <w:lang w:val="en-US"/>
              </w:rPr>
              <w:t>30 points</w:t>
            </w:r>
          </w:p>
        </w:tc>
      </w:tr>
      <w:tr w:rsidR="00CD1DC3" w14:paraId="595CF69E" w14:textId="77777777" w:rsidTr="00CD1DC3">
        <w:tc>
          <w:tcPr>
            <w:tcW w:w="7082" w:type="dxa"/>
            <w:tcBorders>
              <w:top w:val="single" w:sz="4" w:space="0" w:color="000000"/>
              <w:left w:val="single" w:sz="4" w:space="0" w:color="000000"/>
              <w:bottom w:val="single" w:sz="4" w:space="0" w:color="000000"/>
              <w:right w:val="single" w:sz="4" w:space="0" w:color="000000"/>
            </w:tcBorders>
          </w:tcPr>
          <w:p w14:paraId="7ED91565" w14:textId="77777777" w:rsidR="00CD1DC3" w:rsidRDefault="00CD1DC3">
            <w:pPr>
              <w:spacing w:before="120" w:after="0" w:line="100" w:lineRule="atLeast"/>
              <w:ind w:left="312" w:hanging="312"/>
              <w:rPr>
                <w:rFonts w:ascii="Calibri Light" w:hAnsi="Calibri Light"/>
                <w:b/>
                <w:bCs/>
                <w:color w:val="00000A"/>
                <w:sz w:val="20"/>
                <w:szCs w:val="20"/>
                <w:lang w:val="en-US"/>
              </w:rPr>
            </w:pPr>
            <w:r>
              <w:rPr>
                <w:rFonts w:ascii="Calibri Light" w:hAnsi="Calibri Light"/>
                <w:b/>
                <w:bCs/>
                <w:color w:val="00000A"/>
                <w:sz w:val="20"/>
                <w:szCs w:val="20"/>
                <w:lang w:val="en-US"/>
              </w:rPr>
              <w:t>Strategic approach and relevance with the Elba goals</w:t>
            </w:r>
          </w:p>
          <w:p w14:paraId="6916BF9F" w14:textId="77777777" w:rsidR="00CD1DC3" w:rsidRDefault="00CD1DC3" w:rsidP="00CD1DC3">
            <w:pPr>
              <w:pStyle w:val="ListParagraph"/>
              <w:numPr>
                <w:ilvl w:val="0"/>
                <w:numId w:val="19"/>
              </w:numPr>
              <w:suppressAutoHyphens/>
              <w:spacing w:line="100" w:lineRule="atLeast"/>
              <w:ind w:left="313" w:hanging="313"/>
              <w:contextualSpacing w:val="0"/>
              <w:rPr>
                <w:rFonts w:ascii="Calibri Light" w:hAnsi="Calibri Light"/>
                <w:color w:val="00000A"/>
                <w:sz w:val="20"/>
                <w:szCs w:val="20"/>
                <w:lang w:val="en-US"/>
              </w:rPr>
            </w:pPr>
            <w:r>
              <w:rPr>
                <w:rFonts w:ascii="Calibri Light" w:hAnsi="Calibri Light"/>
                <w:color w:val="00000A"/>
                <w:sz w:val="20"/>
                <w:szCs w:val="20"/>
                <w:lang w:val="en-US"/>
              </w:rPr>
              <w:t>The objectives of the Proposal are in line with the objectives of the Tender</w:t>
            </w:r>
          </w:p>
          <w:p w14:paraId="28C22163" w14:textId="77777777" w:rsidR="00CD1DC3" w:rsidRDefault="00CD1DC3" w:rsidP="00CD1DC3">
            <w:pPr>
              <w:pStyle w:val="ListParagraph"/>
              <w:numPr>
                <w:ilvl w:val="0"/>
                <w:numId w:val="19"/>
              </w:numPr>
              <w:suppressAutoHyphens/>
              <w:spacing w:line="100" w:lineRule="atLeast"/>
              <w:ind w:left="313" w:hanging="313"/>
              <w:contextualSpacing w:val="0"/>
              <w:rPr>
                <w:rFonts w:ascii="Calibri Light" w:hAnsi="Calibri Light"/>
                <w:color w:val="00000A"/>
                <w:sz w:val="20"/>
                <w:szCs w:val="20"/>
                <w:lang w:val="en-US"/>
              </w:rPr>
            </w:pPr>
            <w:r>
              <w:rPr>
                <w:rFonts w:ascii="Calibri Light" w:hAnsi="Calibri Light"/>
                <w:color w:val="00000A"/>
                <w:sz w:val="20"/>
                <w:szCs w:val="20"/>
                <w:lang w:val="en-US"/>
              </w:rPr>
              <w:t>The objectives of the Proposal are in line with the objectives of the Elba project</w:t>
            </w:r>
          </w:p>
          <w:p w14:paraId="3A8798A6" w14:textId="77777777" w:rsidR="00CD1DC3" w:rsidRDefault="00CD1DC3" w:rsidP="00CD1DC3">
            <w:pPr>
              <w:pStyle w:val="ListParagraph"/>
              <w:numPr>
                <w:ilvl w:val="0"/>
                <w:numId w:val="19"/>
              </w:numPr>
              <w:suppressAutoHyphens/>
              <w:spacing w:line="100" w:lineRule="atLeast"/>
              <w:ind w:left="313" w:hanging="313"/>
              <w:contextualSpacing w:val="0"/>
              <w:rPr>
                <w:rFonts w:ascii="Calibri Light" w:hAnsi="Calibri Light"/>
                <w:color w:val="00000A"/>
                <w:sz w:val="20"/>
                <w:szCs w:val="20"/>
                <w:lang w:val="en-US"/>
              </w:rPr>
            </w:pPr>
            <w:r>
              <w:rPr>
                <w:rFonts w:ascii="Calibri Light" w:hAnsi="Calibri Light"/>
                <w:color w:val="00000A"/>
                <w:sz w:val="20"/>
                <w:szCs w:val="20"/>
                <w:lang w:val="en-US"/>
              </w:rPr>
              <w:t>The Social Enterprise has clear long-term strategies and objectives</w:t>
            </w:r>
          </w:p>
          <w:p w14:paraId="7EF7EF4B" w14:textId="77777777" w:rsidR="00CD1DC3" w:rsidRDefault="00CD1DC3" w:rsidP="00CD1DC3">
            <w:pPr>
              <w:pStyle w:val="ListParagraph"/>
              <w:numPr>
                <w:ilvl w:val="0"/>
                <w:numId w:val="19"/>
              </w:numPr>
              <w:suppressAutoHyphens/>
              <w:spacing w:line="100" w:lineRule="atLeast"/>
              <w:ind w:left="313" w:hanging="313"/>
              <w:contextualSpacing w:val="0"/>
              <w:rPr>
                <w:rFonts w:ascii="Calibri Light" w:hAnsi="Calibri Light"/>
                <w:color w:val="00000A"/>
                <w:sz w:val="20"/>
                <w:szCs w:val="20"/>
                <w:lang w:val="en-US"/>
              </w:rPr>
            </w:pPr>
            <w:r>
              <w:rPr>
                <w:rFonts w:ascii="Calibri Light" w:hAnsi="Calibri Light"/>
                <w:color w:val="00000A"/>
                <w:sz w:val="20"/>
                <w:szCs w:val="20"/>
                <w:lang w:val="en-US"/>
              </w:rPr>
              <w:t xml:space="preserve">The applicant and the Social Enterprise are contributing in increasing the know-how of the local Church in social economy </w:t>
            </w:r>
          </w:p>
          <w:p w14:paraId="08A40C08" w14:textId="77777777" w:rsidR="00CD1DC3" w:rsidRDefault="00CD1DC3">
            <w:pPr>
              <w:pStyle w:val="ListParagraph"/>
              <w:spacing w:line="100" w:lineRule="atLeast"/>
              <w:ind w:left="0"/>
              <w:rPr>
                <w:rFonts w:ascii="Calibri Light" w:hAnsi="Calibri Light"/>
                <w:color w:val="00000A"/>
                <w:sz w:val="20"/>
                <w:szCs w:val="20"/>
                <w:lang w:val="en-US"/>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86E4515" w14:textId="77777777" w:rsidR="00CD1DC3" w:rsidRDefault="00CD1DC3">
            <w:pPr>
              <w:jc w:val="center"/>
              <w:rPr>
                <w:rFonts w:ascii="Arial" w:hAnsi="Arial"/>
                <w:color w:val="000000"/>
                <w:sz w:val="24"/>
                <w:szCs w:val="24"/>
              </w:rPr>
            </w:pPr>
            <w:r>
              <w:rPr>
                <w:rFonts w:ascii="Calibri Light" w:hAnsi="Calibri Light"/>
                <w:color w:val="00000A"/>
                <w:sz w:val="20"/>
                <w:szCs w:val="20"/>
                <w:lang w:val="en-US"/>
              </w:rPr>
              <w:t>30 points</w:t>
            </w:r>
          </w:p>
        </w:tc>
      </w:tr>
      <w:tr w:rsidR="00CD1DC3" w14:paraId="13FDAFA5" w14:textId="77777777" w:rsidTr="00CD1DC3">
        <w:tc>
          <w:tcPr>
            <w:tcW w:w="7082" w:type="dxa"/>
            <w:tcBorders>
              <w:top w:val="single" w:sz="4" w:space="0" w:color="000000"/>
              <w:left w:val="single" w:sz="4" w:space="0" w:color="000000"/>
              <w:bottom w:val="single" w:sz="4" w:space="0" w:color="000000"/>
              <w:right w:val="single" w:sz="4" w:space="0" w:color="000000"/>
            </w:tcBorders>
          </w:tcPr>
          <w:p w14:paraId="5E6DE9E2" w14:textId="77777777" w:rsidR="00CD1DC3" w:rsidRDefault="00CD1DC3">
            <w:pPr>
              <w:spacing w:before="120" w:after="0" w:line="100" w:lineRule="atLeast"/>
              <w:ind w:left="312" w:hanging="312"/>
              <w:rPr>
                <w:rFonts w:ascii="Calibri Light" w:hAnsi="Calibri Light"/>
                <w:b/>
                <w:bCs/>
                <w:color w:val="00000A"/>
                <w:sz w:val="20"/>
                <w:szCs w:val="20"/>
                <w:lang w:val="en-US"/>
              </w:rPr>
            </w:pPr>
            <w:r>
              <w:rPr>
                <w:rFonts w:ascii="Calibri Light" w:hAnsi="Calibri Light"/>
                <w:b/>
                <w:bCs/>
                <w:color w:val="00000A"/>
                <w:sz w:val="20"/>
                <w:szCs w:val="20"/>
                <w:lang w:val="en-US"/>
              </w:rPr>
              <w:t xml:space="preserve">Technical elements </w:t>
            </w:r>
          </w:p>
          <w:p w14:paraId="39B25ED1" w14:textId="77777777" w:rsidR="00CD1DC3" w:rsidRDefault="00CD1DC3" w:rsidP="00CD1DC3">
            <w:pPr>
              <w:pStyle w:val="ListParagraph"/>
              <w:numPr>
                <w:ilvl w:val="0"/>
                <w:numId w:val="19"/>
              </w:numPr>
              <w:suppressAutoHyphens/>
              <w:spacing w:line="100" w:lineRule="atLeast"/>
              <w:ind w:left="313" w:hanging="284"/>
              <w:contextualSpacing w:val="0"/>
              <w:rPr>
                <w:rFonts w:ascii="Calibri Light" w:hAnsi="Calibri Light"/>
                <w:color w:val="00000A"/>
                <w:sz w:val="20"/>
                <w:szCs w:val="20"/>
                <w:lang w:val="en-US"/>
              </w:rPr>
            </w:pPr>
            <w:r>
              <w:rPr>
                <w:rFonts w:ascii="Calibri Light" w:hAnsi="Calibri Light"/>
                <w:color w:val="00000A"/>
                <w:sz w:val="20"/>
                <w:szCs w:val="20"/>
                <w:lang w:val="en-US"/>
              </w:rPr>
              <w:t>The proposal is written in English language</w:t>
            </w:r>
          </w:p>
          <w:p w14:paraId="0AEC37FE" w14:textId="77777777" w:rsidR="00CD1DC3" w:rsidRDefault="00CD1DC3" w:rsidP="00CD1DC3">
            <w:pPr>
              <w:pStyle w:val="ListParagraph"/>
              <w:numPr>
                <w:ilvl w:val="0"/>
                <w:numId w:val="19"/>
              </w:numPr>
              <w:suppressAutoHyphens/>
              <w:spacing w:line="100" w:lineRule="atLeast"/>
              <w:ind w:left="313" w:hanging="284"/>
              <w:contextualSpacing w:val="0"/>
              <w:rPr>
                <w:rFonts w:ascii="Calibri Light" w:hAnsi="Calibri Light"/>
                <w:color w:val="00000A"/>
                <w:sz w:val="20"/>
                <w:szCs w:val="20"/>
                <w:lang w:val="en-US"/>
              </w:rPr>
            </w:pPr>
            <w:r>
              <w:rPr>
                <w:rFonts w:ascii="Calibri Light" w:hAnsi="Calibri Light"/>
                <w:color w:val="00000A"/>
                <w:sz w:val="20"/>
                <w:szCs w:val="20"/>
                <w:lang w:val="en-US"/>
              </w:rPr>
              <w:t>The required documentation has been provided</w:t>
            </w:r>
          </w:p>
          <w:p w14:paraId="232CCA5D" w14:textId="77777777" w:rsidR="00CD1DC3" w:rsidRDefault="00CD1DC3" w:rsidP="00CD1DC3">
            <w:pPr>
              <w:pStyle w:val="ListParagraph"/>
              <w:numPr>
                <w:ilvl w:val="0"/>
                <w:numId w:val="19"/>
              </w:numPr>
              <w:suppressAutoHyphens/>
              <w:spacing w:line="100" w:lineRule="atLeast"/>
              <w:ind w:left="313" w:hanging="284"/>
              <w:contextualSpacing w:val="0"/>
              <w:rPr>
                <w:rFonts w:ascii="Calibri Light" w:hAnsi="Calibri Light"/>
                <w:color w:val="00000A"/>
                <w:sz w:val="20"/>
                <w:szCs w:val="20"/>
                <w:lang w:val="en-US"/>
              </w:rPr>
            </w:pPr>
            <w:r>
              <w:rPr>
                <w:rFonts w:ascii="Calibri Light" w:hAnsi="Calibri Light"/>
                <w:color w:val="00000A"/>
                <w:sz w:val="20"/>
                <w:szCs w:val="20"/>
                <w:lang w:val="en-US"/>
              </w:rPr>
              <w:t>The Application form has been properly filled</w:t>
            </w:r>
          </w:p>
          <w:p w14:paraId="085C2961" w14:textId="77777777" w:rsidR="00CD1DC3" w:rsidRDefault="00CD1DC3" w:rsidP="00CD1DC3">
            <w:pPr>
              <w:pStyle w:val="ListParagraph"/>
              <w:numPr>
                <w:ilvl w:val="0"/>
                <w:numId w:val="19"/>
              </w:numPr>
              <w:suppressAutoHyphens/>
              <w:spacing w:line="100" w:lineRule="atLeast"/>
              <w:ind w:left="313" w:hanging="284"/>
              <w:contextualSpacing w:val="0"/>
              <w:rPr>
                <w:rFonts w:ascii="Calibri Light" w:hAnsi="Calibri Light"/>
                <w:color w:val="00000A"/>
                <w:sz w:val="20"/>
                <w:szCs w:val="20"/>
                <w:lang w:val="en-US"/>
              </w:rPr>
            </w:pPr>
            <w:r>
              <w:rPr>
                <w:rFonts w:ascii="Calibri Light" w:hAnsi="Calibri Light"/>
                <w:color w:val="00000A"/>
                <w:sz w:val="20"/>
                <w:szCs w:val="20"/>
                <w:lang w:val="en-US"/>
              </w:rPr>
              <w:t xml:space="preserve">The budget breakdown is properly done </w:t>
            </w:r>
          </w:p>
          <w:p w14:paraId="52AC2EAD" w14:textId="77777777" w:rsidR="00CD1DC3" w:rsidRDefault="00CD1DC3">
            <w:pPr>
              <w:pStyle w:val="ListParagraph"/>
              <w:spacing w:line="100" w:lineRule="atLeast"/>
              <w:ind w:left="0"/>
              <w:rPr>
                <w:rFonts w:ascii="Calibri Light" w:hAnsi="Calibri Light"/>
                <w:color w:val="00000A"/>
                <w:sz w:val="20"/>
                <w:szCs w:val="20"/>
                <w:lang w:val="en-US"/>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28784C8" w14:textId="77777777" w:rsidR="00CD1DC3" w:rsidRDefault="00CD1DC3">
            <w:pPr>
              <w:spacing w:after="0" w:line="100" w:lineRule="atLeast"/>
              <w:ind w:left="313" w:hanging="313"/>
              <w:jc w:val="center"/>
              <w:rPr>
                <w:rFonts w:ascii="Arial" w:hAnsi="Arial"/>
                <w:color w:val="000000"/>
                <w:sz w:val="24"/>
                <w:szCs w:val="24"/>
              </w:rPr>
            </w:pPr>
            <w:r>
              <w:rPr>
                <w:rFonts w:ascii="Calibri Light" w:hAnsi="Calibri Light"/>
                <w:sz w:val="20"/>
                <w:szCs w:val="20"/>
                <w:lang w:val="en-US"/>
              </w:rPr>
              <w:t>5 points</w:t>
            </w:r>
          </w:p>
        </w:tc>
      </w:tr>
      <w:tr w:rsidR="00CD1DC3" w14:paraId="1DF6C63D" w14:textId="77777777" w:rsidTr="00CD1DC3">
        <w:tc>
          <w:tcPr>
            <w:tcW w:w="7082" w:type="dxa"/>
            <w:tcBorders>
              <w:top w:val="single" w:sz="4" w:space="0" w:color="000000"/>
              <w:left w:val="single" w:sz="4" w:space="0" w:color="000000"/>
              <w:bottom w:val="single" w:sz="4" w:space="0" w:color="000000"/>
              <w:right w:val="single" w:sz="4" w:space="0" w:color="000000"/>
            </w:tcBorders>
            <w:hideMark/>
          </w:tcPr>
          <w:p w14:paraId="06480F42" w14:textId="77777777" w:rsidR="00CD1DC3" w:rsidRDefault="00CD1DC3">
            <w:pPr>
              <w:spacing w:before="240"/>
              <w:jc w:val="center"/>
              <w:rPr>
                <w:rFonts w:ascii="Calibri Light" w:hAnsi="Calibri Light"/>
                <w:b/>
                <w:color w:val="00000A"/>
                <w:sz w:val="20"/>
                <w:szCs w:val="20"/>
                <w:lang w:val="en-US"/>
              </w:rPr>
            </w:pPr>
            <w:r>
              <w:rPr>
                <w:rFonts w:ascii="Calibri Light" w:hAnsi="Calibri Light"/>
                <w:b/>
                <w:color w:val="00000A"/>
                <w:sz w:val="20"/>
                <w:szCs w:val="20"/>
                <w:lang w:val="en-US"/>
              </w:rPr>
              <w:t>Total maximum score</w:t>
            </w:r>
          </w:p>
        </w:tc>
        <w:tc>
          <w:tcPr>
            <w:tcW w:w="2693" w:type="dxa"/>
            <w:tcBorders>
              <w:top w:val="single" w:sz="4" w:space="0" w:color="000000"/>
              <w:left w:val="single" w:sz="4" w:space="0" w:color="000000"/>
              <w:bottom w:val="single" w:sz="4" w:space="0" w:color="000000"/>
              <w:right w:val="single" w:sz="4" w:space="0" w:color="000000"/>
            </w:tcBorders>
            <w:hideMark/>
          </w:tcPr>
          <w:p w14:paraId="157E00F0" w14:textId="77777777" w:rsidR="00CD1DC3" w:rsidRDefault="00CD1DC3">
            <w:pPr>
              <w:spacing w:before="240"/>
              <w:jc w:val="center"/>
              <w:rPr>
                <w:rFonts w:ascii="Arial" w:hAnsi="Arial"/>
                <w:color w:val="000000"/>
                <w:sz w:val="24"/>
                <w:szCs w:val="24"/>
              </w:rPr>
            </w:pPr>
            <w:r>
              <w:rPr>
                <w:rFonts w:ascii="Calibri Light" w:hAnsi="Calibri Light"/>
                <w:b/>
                <w:color w:val="00000A"/>
                <w:sz w:val="20"/>
                <w:szCs w:val="20"/>
                <w:lang w:val="en-US"/>
              </w:rPr>
              <w:t>100 points</w:t>
            </w:r>
          </w:p>
        </w:tc>
      </w:tr>
    </w:tbl>
    <w:p w14:paraId="1F1FDDD7" w14:textId="77777777" w:rsidR="00CD1DC3" w:rsidRDefault="00CD1DC3" w:rsidP="00CD1DC3">
      <w:pPr>
        <w:spacing w:after="120"/>
        <w:jc w:val="both"/>
        <w:rPr>
          <w:rFonts w:ascii="Calibri Light" w:hAnsi="Calibri Light" w:cs="Arial"/>
          <w:color w:val="00000A"/>
          <w:sz w:val="20"/>
          <w:szCs w:val="20"/>
          <w:lang w:val="en-US" w:eastAsia="he-IL" w:bidi="he-IL"/>
        </w:rPr>
      </w:pPr>
    </w:p>
    <w:p w14:paraId="248E461E" w14:textId="77777777" w:rsidR="00CD1DC3" w:rsidRDefault="00CD1DC3" w:rsidP="00CD1DC3">
      <w:pPr>
        <w:spacing w:after="120"/>
        <w:jc w:val="both"/>
        <w:rPr>
          <w:rFonts w:ascii="Calibri Light" w:hAnsi="Calibri Light"/>
          <w:color w:val="00000A"/>
          <w:sz w:val="20"/>
          <w:szCs w:val="20"/>
          <w:lang w:val="en-US"/>
        </w:rPr>
      </w:pPr>
    </w:p>
    <w:p w14:paraId="047C4B98" w14:textId="77777777" w:rsidR="00CD1DC3" w:rsidRPr="0073748F" w:rsidRDefault="00CD1DC3" w:rsidP="00F4564B">
      <w:pPr>
        <w:spacing w:after="120" w:line="276" w:lineRule="auto"/>
        <w:jc w:val="both"/>
        <w:rPr>
          <w:rFonts w:ascii="Calibri Light" w:hAnsi="Calibri Light"/>
          <w:sz w:val="20"/>
          <w:szCs w:val="20"/>
          <w:lang w:val="en-US"/>
        </w:rPr>
      </w:pPr>
    </w:p>
    <w:sectPr w:rsidR="00CD1DC3" w:rsidRPr="0073748F" w:rsidSect="001213E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B8C7B" w14:textId="77777777" w:rsidR="00E5704C" w:rsidRDefault="00E5704C" w:rsidP="0007662C">
      <w:pPr>
        <w:spacing w:after="0" w:line="240" w:lineRule="auto"/>
      </w:pPr>
      <w:r>
        <w:separator/>
      </w:r>
    </w:p>
  </w:endnote>
  <w:endnote w:type="continuationSeparator" w:id="0">
    <w:p w14:paraId="6707F0DF" w14:textId="77777777" w:rsidR="00E5704C" w:rsidRDefault="00E5704C" w:rsidP="00076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3D7A5" w14:textId="77777777" w:rsidR="00E5704C" w:rsidRDefault="00E5704C" w:rsidP="0007662C">
      <w:pPr>
        <w:spacing w:after="0" w:line="240" w:lineRule="auto"/>
      </w:pPr>
      <w:r>
        <w:separator/>
      </w:r>
    </w:p>
  </w:footnote>
  <w:footnote w:type="continuationSeparator" w:id="0">
    <w:p w14:paraId="6D43BBEE" w14:textId="77777777" w:rsidR="00E5704C" w:rsidRDefault="00E5704C" w:rsidP="0007662C">
      <w:pPr>
        <w:spacing w:after="0" w:line="240" w:lineRule="auto"/>
      </w:pPr>
      <w:r>
        <w:continuationSeparator/>
      </w:r>
    </w:p>
  </w:footnote>
  <w:footnote w:id="1">
    <w:p w14:paraId="1CBBDBE6" w14:textId="4B1545BC" w:rsidR="00E60DF9" w:rsidRPr="00E60DF9" w:rsidRDefault="00E60DF9" w:rsidP="03A6227F">
      <w:pPr>
        <w:pStyle w:val="FootnoteText"/>
        <w:rPr>
          <w:sz w:val="16"/>
          <w:szCs w:val="16"/>
          <w:lang w:val="en-US"/>
        </w:rPr>
      </w:pPr>
      <w:r w:rsidRPr="00E60DF9">
        <w:rPr>
          <w:rStyle w:val="FootnoteReference"/>
          <w:sz w:val="16"/>
          <w:szCs w:val="16"/>
        </w:rPr>
        <w:footnoteRef/>
      </w:r>
      <w:r w:rsidRPr="00E60DF9">
        <w:rPr>
          <w:sz w:val="16"/>
          <w:szCs w:val="16"/>
          <w:lang w:val="en-US"/>
        </w:rPr>
        <w:t xml:space="preserve"> "Existing Social Enterprises" are considered the ones that are in line with the principles of the ELBA definition of Social Enterprise, even </w:t>
      </w:r>
      <w:proofErr w:type="gramStart"/>
      <w:r w:rsidRPr="00E60DF9">
        <w:rPr>
          <w:sz w:val="16"/>
          <w:szCs w:val="16"/>
          <w:lang w:val="en-US"/>
        </w:rPr>
        <w:t>if  for</w:t>
      </w:r>
      <w:proofErr w:type="gramEnd"/>
      <w:r w:rsidRPr="00E60DF9">
        <w:rPr>
          <w:sz w:val="16"/>
          <w:szCs w:val="16"/>
          <w:lang w:val="en-US"/>
        </w:rPr>
        <w:t xml:space="preserve"> any reason they are not formally registered as "Social enterprise" in their own country.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2"/>
      <w:numFmt w:val="bullet"/>
      <w:lvlText w:val="-"/>
      <w:lvlJc w:val="left"/>
      <w:pPr>
        <w:tabs>
          <w:tab w:val="num" w:pos="0"/>
        </w:tabs>
        <w:ind w:left="1068" w:hanging="360"/>
      </w:pPr>
      <w:rPr>
        <w:rFonts w:ascii="Calibri Light" w:hAnsi="Calibri Light"/>
      </w:rPr>
    </w:lvl>
    <w:lvl w:ilvl="1">
      <w:start w:val="1"/>
      <w:numFmt w:val="bullet"/>
      <w:lvlText w:val="o"/>
      <w:lvlJc w:val="left"/>
      <w:pPr>
        <w:tabs>
          <w:tab w:val="num" w:pos="0"/>
        </w:tabs>
        <w:ind w:left="1788" w:hanging="360"/>
      </w:pPr>
      <w:rPr>
        <w:rFonts w:ascii="Courier New" w:hAnsi="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1">
    <w:nsid w:val="199A612F"/>
    <w:multiLevelType w:val="hybridMultilevel"/>
    <w:tmpl w:val="1806E0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C04C14"/>
    <w:multiLevelType w:val="hybridMultilevel"/>
    <w:tmpl w:val="C38698EC"/>
    <w:lvl w:ilvl="0" w:tplc="11DC9354">
      <w:start w:val="1"/>
      <w:numFmt w:val="bullet"/>
      <w:lvlText w:val=""/>
      <w:lvlJc w:val="left"/>
      <w:pPr>
        <w:tabs>
          <w:tab w:val="num" w:pos="720"/>
        </w:tabs>
        <w:ind w:left="720" w:hanging="360"/>
      </w:pPr>
      <w:rPr>
        <w:rFonts w:ascii="Wingdings 3" w:hAnsi="Wingdings 3" w:hint="default"/>
      </w:rPr>
    </w:lvl>
    <w:lvl w:ilvl="1" w:tplc="A6B2AF68" w:tentative="1">
      <w:start w:val="1"/>
      <w:numFmt w:val="bullet"/>
      <w:lvlText w:val=""/>
      <w:lvlJc w:val="left"/>
      <w:pPr>
        <w:tabs>
          <w:tab w:val="num" w:pos="1440"/>
        </w:tabs>
        <w:ind w:left="1440" w:hanging="360"/>
      </w:pPr>
      <w:rPr>
        <w:rFonts w:ascii="Wingdings 3" w:hAnsi="Wingdings 3" w:hint="default"/>
      </w:rPr>
    </w:lvl>
    <w:lvl w:ilvl="2" w:tplc="A050BD2C" w:tentative="1">
      <w:start w:val="1"/>
      <w:numFmt w:val="bullet"/>
      <w:lvlText w:val=""/>
      <w:lvlJc w:val="left"/>
      <w:pPr>
        <w:tabs>
          <w:tab w:val="num" w:pos="2160"/>
        </w:tabs>
        <w:ind w:left="2160" w:hanging="360"/>
      </w:pPr>
      <w:rPr>
        <w:rFonts w:ascii="Wingdings 3" w:hAnsi="Wingdings 3" w:hint="default"/>
      </w:rPr>
    </w:lvl>
    <w:lvl w:ilvl="3" w:tplc="B1F24450" w:tentative="1">
      <w:start w:val="1"/>
      <w:numFmt w:val="bullet"/>
      <w:lvlText w:val=""/>
      <w:lvlJc w:val="left"/>
      <w:pPr>
        <w:tabs>
          <w:tab w:val="num" w:pos="2880"/>
        </w:tabs>
        <w:ind w:left="2880" w:hanging="360"/>
      </w:pPr>
      <w:rPr>
        <w:rFonts w:ascii="Wingdings 3" w:hAnsi="Wingdings 3" w:hint="default"/>
      </w:rPr>
    </w:lvl>
    <w:lvl w:ilvl="4" w:tplc="18B0568C" w:tentative="1">
      <w:start w:val="1"/>
      <w:numFmt w:val="bullet"/>
      <w:lvlText w:val=""/>
      <w:lvlJc w:val="left"/>
      <w:pPr>
        <w:tabs>
          <w:tab w:val="num" w:pos="3600"/>
        </w:tabs>
        <w:ind w:left="3600" w:hanging="360"/>
      </w:pPr>
      <w:rPr>
        <w:rFonts w:ascii="Wingdings 3" w:hAnsi="Wingdings 3" w:hint="default"/>
      </w:rPr>
    </w:lvl>
    <w:lvl w:ilvl="5" w:tplc="9C002484" w:tentative="1">
      <w:start w:val="1"/>
      <w:numFmt w:val="bullet"/>
      <w:lvlText w:val=""/>
      <w:lvlJc w:val="left"/>
      <w:pPr>
        <w:tabs>
          <w:tab w:val="num" w:pos="4320"/>
        </w:tabs>
        <w:ind w:left="4320" w:hanging="360"/>
      </w:pPr>
      <w:rPr>
        <w:rFonts w:ascii="Wingdings 3" w:hAnsi="Wingdings 3" w:hint="default"/>
      </w:rPr>
    </w:lvl>
    <w:lvl w:ilvl="6" w:tplc="4C0864B4" w:tentative="1">
      <w:start w:val="1"/>
      <w:numFmt w:val="bullet"/>
      <w:lvlText w:val=""/>
      <w:lvlJc w:val="left"/>
      <w:pPr>
        <w:tabs>
          <w:tab w:val="num" w:pos="5040"/>
        </w:tabs>
        <w:ind w:left="5040" w:hanging="360"/>
      </w:pPr>
      <w:rPr>
        <w:rFonts w:ascii="Wingdings 3" w:hAnsi="Wingdings 3" w:hint="default"/>
      </w:rPr>
    </w:lvl>
    <w:lvl w:ilvl="7" w:tplc="B16E5E04" w:tentative="1">
      <w:start w:val="1"/>
      <w:numFmt w:val="bullet"/>
      <w:lvlText w:val=""/>
      <w:lvlJc w:val="left"/>
      <w:pPr>
        <w:tabs>
          <w:tab w:val="num" w:pos="5760"/>
        </w:tabs>
        <w:ind w:left="5760" w:hanging="360"/>
      </w:pPr>
      <w:rPr>
        <w:rFonts w:ascii="Wingdings 3" w:hAnsi="Wingdings 3" w:hint="default"/>
      </w:rPr>
    </w:lvl>
    <w:lvl w:ilvl="8" w:tplc="4BCEA486" w:tentative="1">
      <w:start w:val="1"/>
      <w:numFmt w:val="bullet"/>
      <w:lvlText w:val=""/>
      <w:lvlJc w:val="left"/>
      <w:pPr>
        <w:tabs>
          <w:tab w:val="num" w:pos="6480"/>
        </w:tabs>
        <w:ind w:left="6480" w:hanging="360"/>
      </w:pPr>
      <w:rPr>
        <w:rFonts w:ascii="Wingdings 3" w:hAnsi="Wingdings 3" w:hint="default"/>
      </w:rPr>
    </w:lvl>
  </w:abstractNum>
  <w:abstractNum w:abstractNumId="3">
    <w:nsid w:val="26AA031C"/>
    <w:multiLevelType w:val="hybridMultilevel"/>
    <w:tmpl w:val="CFD6B9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AE249C7"/>
    <w:multiLevelType w:val="hybridMultilevel"/>
    <w:tmpl w:val="2AB49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B14580"/>
    <w:multiLevelType w:val="hybridMultilevel"/>
    <w:tmpl w:val="2164610E"/>
    <w:lvl w:ilvl="0" w:tplc="F3C6B012">
      <w:start w:val="1"/>
      <w:numFmt w:val="bullet"/>
      <w:lvlText w:val=""/>
      <w:lvlJc w:val="left"/>
      <w:pPr>
        <w:tabs>
          <w:tab w:val="num" w:pos="720"/>
        </w:tabs>
        <w:ind w:left="720" w:hanging="360"/>
      </w:pPr>
      <w:rPr>
        <w:rFonts w:ascii="Wingdings 3" w:hAnsi="Wingdings 3" w:hint="default"/>
      </w:rPr>
    </w:lvl>
    <w:lvl w:ilvl="1" w:tplc="36DCEBD2" w:tentative="1">
      <w:start w:val="1"/>
      <w:numFmt w:val="bullet"/>
      <w:lvlText w:val=""/>
      <w:lvlJc w:val="left"/>
      <w:pPr>
        <w:tabs>
          <w:tab w:val="num" w:pos="1440"/>
        </w:tabs>
        <w:ind w:left="1440" w:hanging="360"/>
      </w:pPr>
      <w:rPr>
        <w:rFonts w:ascii="Wingdings 3" w:hAnsi="Wingdings 3" w:hint="default"/>
      </w:rPr>
    </w:lvl>
    <w:lvl w:ilvl="2" w:tplc="8B827184" w:tentative="1">
      <w:start w:val="1"/>
      <w:numFmt w:val="bullet"/>
      <w:lvlText w:val=""/>
      <w:lvlJc w:val="left"/>
      <w:pPr>
        <w:tabs>
          <w:tab w:val="num" w:pos="2160"/>
        </w:tabs>
        <w:ind w:left="2160" w:hanging="360"/>
      </w:pPr>
      <w:rPr>
        <w:rFonts w:ascii="Wingdings 3" w:hAnsi="Wingdings 3" w:hint="default"/>
      </w:rPr>
    </w:lvl>
    <w:lvl w:ilvl="3" w:tplc="76C85848" w:tentative="1">
      <w:start w:val="1"/>
      <w:numFmt w:val="bullet"/>
      <w:lvlText w:val=""/>
      <w:lvlJc w:val="left"/>
      <w:pPr>
        <w:tabs>
          <w:tab w:val="num" w:pos="2880"/>
        </w:tabs>
        <w:ind w:left="2880" w:hanging="360"/>
      </w:pPr>
      <w:rPr>
        <w:rFonts w:ascii="Wingdings 3" w:hAnsi="Wingdings 3" w:hint="default"/>
      </w:rPr>
    </w:lvl>
    <w:lvl w:ilvl="4" w:tplc="5B2E4BA0" w:tentative="1">
      <w:start w:val="1"/>
      <w:numFmt w:val="bullet"/>
      <w:lvlText w:val=""/>
      <w:lvlJc w:val="left"/>
      <w:pPr>
        <w:tabs>
          <w:tab w:val="num" w:pos="3600"/>
        </w:tabs>
        <w:ind w:left="3600" w:hanging="360"/>
      </w:pPr>
      <w:rPr>
        <w:rFonts w:ascii="Wingdings 3" w:hAnsi="Wingdings 3" w:hint="default"/>
      </w:rPr>
    </w:lvl>
    <w:lvl w:ilvl="5" w:tplc="C952F64C" w:tentative="1">
      <w:start w:val="1"/>
      <w:numFmt w:val="bullet"/>
      <w:lvlText w:val=""/>
      <w:lvlJc w:val="left"/>
      <w:pPr>
        <w:tabs>
          <w:tab w:val="num" w:pos="4320"/>
        </w:tabs>
        <w:ind w:left="4320" w:hanging="360"/>
      </w:pPr>
      <w:rPr>
        <w:rFonts w:ascii="Wingdings 3" w:hAnsi="Wingdings 3" w:hint="default"/>
      </w:rPr>
    </w:lvl>
    <w:lvl w:ilvl="6" w:tplc="6B728770" w:tentative="1">
      <w:start w:val="1"/>
      <w:numFmt w:val="bullet"/>
      <w:lvlText w:val=""/>
      <w:lvlJc w:val="left"/>
      <w:pPr>
        <w:tabs>
          <w:tab w:val="num" w:pos="5040"/>
        </w:tabs>
        <w:ind w:left="5040" w:hanging="360"/>
      </w:pPr>
      <w:rPr>
        <w:rFonts w:ascii="Wingdings 3" w:hAnsi="Wingdings 3" w:hint="default"/>
      </w:rPr>
    </w:lvl>
    <w:lvl w:ilvl="7" w:tplc="56BA71E2" w:tentative="1">
      <w:start w:val="1"/>
      <w:numFmt w:val="bullet"/>
      <w:lvlText w:val=""/>
      <w:lvlJc w:val="left"/>
      <w:pPr>
        <w:tabs>
          <w:tab w:val="num" w:pos="5760"/>
        </w:tabs>
        <w:ind w:left="5760" w:hanging="360"/>
      </w:pPr>
      <w:rPr>
        <w:rFonts w:ascii="Wingdings 3" w:hAnsi="Wingdings 3" w:hint="default"/>
      </w:rPr>
    </w:lvl>
    <w:lvl w:ilvl="8" w:tplc="443633B0" w:tentative="1">
      <w:start w:val="1"/>
      <w:numFmt w:val="bullet"/>
      <w:lvlText w:val=""/>
      <w:lvlJc w:val="left"/>
      <w:pPr>
        <w:tabs>
          <w:tab w:val="num" w:pos="6480"/>
        </w:tabs>
        <w:ind w:left="6480" w:hanging="360"/>
      </w:pPr>
      <w:rPr>
        <w:rFonts w:ascii="Wingdings 3" w:hAnsi="Wingdings 3" w:hint="default"/>
      </w:rPr>
    </w:lvl>
  </w:abstractNum>
  <w:abstractNum w:abstractNumId="6">
    <w:nsid w:val="345E2991"/>
    <w:multiLevelType w:val="hybridMultilevel"/>
    <w:tmpl w:val="D2DA8EC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3D900BF1"/>
    <w:multiLevelType w:val="hybridMultilevel"/>
    <w:tmpl w:val="B68EF8EE"/>
    <w:lvl w:ilvl="0" w:tplc="886863AA">
      <w:start w:val="1"/>
      <w:numFmt w:val="bullet"/>
      <w:lvlText w:val=""/>
      <w:lvlJc w:val="left"/>
      <w:pPr>
        <w:ind w:left="720" w:hanging="360"/>
      </w:pPr>
      <w:rPr>
        <w:rFonts w:ascii="Symbol" w:hAnsi="Symbol" w:hint="default"/>
      </w:rPr>
    </w:lvl>
    <w:lvl w:ilvl="1" w:tplc="FE222AFC">
      <w:start w:val="1"/>
      <w:numFmt w:val="bullet"/>
      <w:lvlText w:val="o"/>
      <w:lvlJc w:val="left"/>
      <w:pPr>
        <w:ind w:left="1440" w:hanging="360"/>
      </w:pPr>
      <w:rPr>
        <w:rFonts w:ascii="Courier New" w:hAnsi="Courier New" w:hint="default"/>
      </w:rPr>
    </w:lvl>
    <w:lvl w:ilvl="2" w:tplc="4F6EAD32">
      <w:start w:val="1"/>
      <w:numFmt w:val="bullet"/>
      <w:lvlText w:val=""/>
      <w:lvlJc w:val="left"/>
      <w:pPr>
        <w:ind w:left="2160" w:hanging="360"/>
      </w:pPr>
      <w:rPr>
        <w:rFonts w:ascii="Wingdings" w:hAnsi="Wingdings" w:hint="default"/>
      </w:rPr>
    </w:lvl>
    <w:lvl w:ilvl="3" w:tplc="01E037A6">
      <w:start w:val="1"/>
      <w:numFmt w:val="bullet"/>
      <w:lvlText w:val=""/>
      <w:lvlJc w:val="left"/>
      <w:pPr>
        <w:ind w:left="2880" w:hanging="360"/>
      </w:pPr>
      <w:rPr>
        <w:rFonts w:ascii="Symbol" w:hAnsi="Symbol" w:hint="default"/>
      </w:rPr>
    </w:lvl>
    <w:lvl w:ilvl="4" w:tplc="35E26E1E">
      <w:start w:val="1"/>
      <w:numFmt w:val="bullet"/>
      <w:lvlText w:val="o"/>
      <w:lvlJc w:val="left"/>
      <w:pPr>
        <w:ind w:left="3600" w:hanging="360"/>
      </w:pPr>
      <w:rPr>
        <w:rFonts w:ascii="Courier New" w:hAnsi="Courier New" w:hint="default"/>
      </w:rPr>
    </w:lvl>
    <w:lvl w:ilvl="5" w:tplc="DECA8FAA">
      <w:start w:val="1"/>
      <w:numFmt w:val="bullet"/>
      <w:lvlText w:val=""/>
      <w:lvlJc w:val="left"/>
      <w:pPr>
        <w:ind w:left="4320" w:hanging="360"/>
      </w:pPr>
      <w:rPr>
        <w:rFonts w:ascii="Wingdings" w:hAnsi="Wingdings" w:hint="default"/>
      </w:rPr>
    </w:lvl>
    <w:lvl w:ilvl="6" w:tplc="CEE2732E">
      <w:start w:val="1"/>
      <w:numFmt w:val="bullet"/>
      <w:lvlText w:val=""/>
      <w:lvlJc w:val="left"/>
      <w:pPr>
        <w:ind w:left="5040" w:hanging="360"/>
      </w:pPr>
      <w:rPr>
        <w:rFonts w:ascii="Symbol" w:hAnsi="Symbol" w:hint="default"/>
      </w:rPr>
    </w:lvl>
    <w:lvl w:ilvl="7" w:tplc="0BD8B384">
      <w:start w:val="1"/>
      <w:numFmt w:val="bullet"/>
      <w:lvlText w:val="o"/>
      <w:lvlJc w:val="left"/>
      <w:pPr>
        <w:ind w:left="5760" w:hanging="360"/>
      </w:pPr>
      <w:rPr>
        <w:rFonts w:ascii="Courier New" w:hAnsi="Courier New" w:hint="default"/>
      </w:rPr>
    </w:lvl>
    <w:lvl w:ilvl="8" w:tplc="419C82D8">
      <w:start w:val="1"/>
      <w:numFmt w:val="bullet"/>
      <w:lvlText w:val=""/>
      <w:lvlJc w:val="left"/>
      <w:pPr>
        <w:ind w:left="6480" w:hanging="360"/>
      </w:pPr>
      <w:rPr>
        <w:rFonts w:ascii="Wingdings" w:hAnsi="Wingdings" w:hint="default"/>
      </w:rPr>
    </w:lvl>
  </w:abstractNum>
  <w:abstractNum w:abstractNumId="8">
    <w:nsid w:val="418546CF"/>
    <w:multiLevelType w:val="hybridMultilevel"/>
    <w:tmpl w:val="77A44B5E"/>
    <w:lvl w:ilvl="0" w:tplc="D3121168">
      <w:start w:val="1"/>
      <w:numFmt w:val="bullet"/>
      <w:lvlText w:val=""/>
      <w:lvlJc w:val="left"/>
      <w:pPr>
        <w:tabs>
          <w:tab w:val="num" w:pos="720"/>
        </w:tabs>
        <w:ind w:left="720" w:hanging="360"/>
      </w:pPr>
      <w:rPr>
        <w:rFonts w:ascii="Wingdings 3" w:hAnsi="Wingdings 3" w:hint="default"/>
      </w:rPr>
    </w:lvl>
    <w:lvl w:ilvl="1" w:tplc="31F03770" w:tentative="1">
      <w:start w:val="1"/>
      <w:numFmt w:val="bullet"/>
      <w:lvlText w:val=""/>
      <w:lvlJc w:val="left"/>
      <w:pPr>
        <w:tabs>
          <w:tab w:val="num" w:pos="1440"/>
        </w:tabs>
        <w:ind w:left="1440" w:hanging="360"/>
      </w:pPr>
      <w:rPr>
        <w:rFonts w:ascii="Wingdings 3" w:hAnsi="Wingdings 3" w:hint="default"/>
      </w:rPr>
    </w:lvl>
    <w:lvl w:ilvl="2" w:tplc="536CEAC6" w:tentative="1">
      <w:start w:val="1"/>
      <w:numFmt w:val="bullet"/>
      <w:lvlText w:val=""/>
      <w:lvlJc w:val="left"/>
      <w:pPr>
        <w:tabs>
          <w:tab w:val="num" w:pos="2160"/>
        </w:tabs>
        <w:ind w:left="2160" w:hanging="360"/>
      </w:pPr>
      <w:rPr>
        <w:rFonts w:ascii="Wingdings 3" w:hAnsi="Wingdings 3" w:hint="default"/>
      </w:rPr>
    </w:lvl>
    <w:lvl w:ilvl="3" w:tplc="6BC0FF8C" w:tentative="1">
      <w:start w:val="1"/>
      <w:numFmt w:val="bullet"/>
      <w:lvlText w:val=""/>
      <w:lvlJc w:val="left"/>
      <w:pPr>
        <w:tabs>
          <w:tab w:val="num" w:pos="2880"/>
        </w:tabs>
        <w:ind w:left="2880" w:hanging="360"/>
      </w:pPr>
      <w:rPr>
        <w:rFonts w:ascii="Wingdings 3" w:hAnsi="Wingdings 3" w:hint="default"/>
      </w:rPr>
    </w:lvl>
    <w:lvl w:ilvl="4" w:tplc="2DD84142" w:tentative="1">
      <w:start w:val="1"/>
      <w:numFmt w:val="bullet"/>
      <w:lvlText w:val=""/>
      <w:lvlJc w:val="left"/>
      <w:pPr>
        <w:tabs>
          <w:tab w:val="num" w:pos="3600"/>
        </w:tabs>
        <w:ind w:left="3600" w:hanging="360"/>
      </w:pPr>
      <w:rPr>
        <w:rFonts w:ascii="Wingdings 3" w:hAnsi="Wingdings 3" w:hint="default"/>
      </w:rPr>
    </w:lvl>
    <w:lvl w:ilvl="5" w:tplc="CC8814D0" w:tentative="1">
      <w:start w:val="1"/>
      <w:numFmt w:val="bullet"/>
      <w:lvlText w:val=""/>
      <w:lvlJc w:val="left"/>
      <w:pPr>
        <w:tabs>
          <w:tab w:val="num" w:pos="4320"/>
        </w:tabs>
        <w:ind w:left="4320" w:hanging="360"/>
      </w:pPr>
      <w:rPr>
        <w:rFonts w:ascii="Wingdings 3" w:hAnsi="Wingdings 3" w:hint="default"/>
      </w:rPr>
    </w:lvl>
    <w:lvl w:ilvl="6" w:tplc="C9649A32" w:tentative="1">
      <w:start w:val="1"/>
      <w:numFmt w:val="bullet"/>
      <w:lvlText w:val=""/>
      <w:lvlJc w:val="left"/>
      <w:pPr>
        <w:tabs>
          <w:tab w:val="num" w:pos="5040"/>
        </w:tabs>
        <w:ind w:left="5040" w:hanging="360"/>
      </w:pPr>
      <w:rPr>
        <w:rFonts w:ascii="Wingdings 3" w:hAnsi="Wingdings 3" w:hint="default"/>
      </w:rPr>
    </w:lvl>
    <w:lvl w:ilvl="7" w:tplc="E2D24C2C" w:tentative="1">
      <w:start w:val="1"/>
      <w:numFmt w:val="bullet"/>
      <w:lvlText w:val=""/>
      <w:lvlJc w:val="left"/>
      <w:pPr>
        <w:tabs>
          <w:tab w:val="num" w:pos="5760"/>
        </w:tabs>
        <w:ind w:left="5760" w:hanging="360"/>
      </w:pPr>
      <w:rPr>
        <w:rFonts w:ascii="Wingdings 3" w:hAnsi="Wingdings 3" w:hint="default"/>
      </w:rPr>
    </w:lvl>
    <w:lvl w:ilvl="8" w:tplc="96DCE6DA" w:tentative="1">
      <w:start w:val="1"/>
      <w:numFmt w:val="bullet"/>
      <w:lvlText w:val=""/>
      <w:lvlJc w:val="left"/>
      <w:pPr>
        <w:tabs>
          <w:tab w:val="num" w:pos="6480"/>
        </w:tabs>
        <w:ind w:left="6480" w:hanging="360"/>
      </w:pPr>
      <w:rPr>
        <w:rFonts w:ascii="Wingdings 3" w:hAnsi="Wingdings 3" w:hint="default"/>
      </w:rPr>
    </w:lvl>
  </w:abstractNum>
  <w:abstractNum w:abstractNumId="9">
    <w:nsid w:val="41BF7360"/>
    <w:multiLevelType w:val="hybridMultilevel"/>
    <w:tmpl w:val="EC5644E0"/>
    <w:lvl w:ilvl="0" w:tplc="B1BAB5CC">
      <w:start w:val="1"/>
      <w:numFmt w:val="bullet"/>
      <w:lvlText w:val=""/>
      <w:lvlJc w:val="left"/>
      <w:pPr>
        <w:tabs>
          <w:tab w:val="num" w:pos="720"/>
        </w:tabs>
        <w:ind w:left="720" w:hanging="360"/>
      </w:pPr>
      <w:rPr>
        <w:rFonts w:ascii="Wingdings 3" w:hAnsi="Wingdings 3" w:hint="default"/>
      </w:rPr>
    </w:lvl>
    <w:lvl w:ilvl="1" w:tplc="D0A8694E" w:tentative="1">
      <w:start w:val="1"/>
      <w:numFmt w:val="bullet"/>
      <w:lvlText w:val=""/>
      <w:lvlJc w:val="left"/>
      <w:pPr>
        <w:tabs>
          <w:tab w:val="num" w:pos="1440"/>
        </w:tabs>
        <w:ind w:left="1440" w:hanging="360"/>
      </w:pPr>
      <w:rPr>
        <w:rFonts w:ascii="Wingdings 3" w:hAnsi="Wingdings 3" w:hint="default"/>
      </w:rPr>
    </w:lvl>
    <w:lvl w:ilvl="2" w:tplc="566A74FE" w:tentative="1">
      <w:start w:val="1"/>
      <w:numFmt w:val="bullet"/>
      <w:lvlText w:val=""/>
      <w:lvlJc w:val="left"/>
      <w:pPr>
        <w:tabs>
          <w:tab w:val="num" w:pos="2160"/>
        </w:tabs>
        <w:ind w:left="2160" w:hanging="360"/>
      </w:pPr>
      <w:rPr>
        <w:rFonts w:ascii="Wingdings 3" w:hAnsi="Wingdings 3" w:hint="default"/>
      </w:rPr>
    </w:lvl>
    <w:lvl w:ilvl="3" w:tplc="94BEB752" w:tentative="1">
      <w:start w:val="1"/>
      <w:numFmt w:val="bullet"/>
      <w:lvlText w:val=""/>
      <w:lvlJc w:val="left"/>
      <w:pPr>
        <w:tabs>
          <w:tab w:val="num" w:pos="2880"/>
        </w:tabs>
        <w:ind w:left="2880" w:hanging="360"/>
      </w:pPr>
      <w:rPr>
        <w:rFonts w:ascii="Wingdings 3" w:hAnsi="Wingdings 3" w:hint="default"/>
      </w:rPr>
    </w:lvl>
    <w:lvl w:ilvl="4" w:tplc="34E6B5B2" w:tentative="1">
      <w:start w:val="1"/>
      <w:numFmt w:val="bullet"/>
      <w:lvlText w:val=""/>
      <w:lvlJc w:val="left"/>
      <w:pPr>
        <w:tabs>
          <w:tab w:val="num" w:pos="3600"/>
        </w:tabs>
        <w:ind w:left="3600" w:hanging="360"/>
      </w:pPr>
      <w:rPr>
        <w:rFonts w:ascii="Wingdings 3" w:hAnsi="Wingdings 3" w:hint="default"/>
      </w:rPr>
    </w:lvl>
    <w:lvl w:ilvl="5" w:tplc="E020CA54" w:tentative="1">
      <w:start w:val="1"/>
      <w:numFmt w:val="bullet"/>
      <w:lvlText w:val=""/>
      <w:lvlJc w:val="left"/>
      <w:pPr>
        <w:tabs>
          <w:tab w:val="num" w:pos="4320"/>
        </w:tabs>
        <w:ind w:left="4320" w:hanging="360"/>
      </w:pPr>
      <w:rPr>
        <w:rFonts w:ascii="Wingdings 3" w:hAnsi="Wingdings 3" w:hint="default"/>
      </w:rPr>
    </w:lvl>
    <w:lvl w:ilvl="6" w:tplc="9F60D6B6" w:tentative="1">
      <w:start w:val="1"/>
      <w:numFmt w:val="bullet"/>
      <w:lvlText w:val=""/>
      <w:lvlJc w:val="left"/>
      <w:pPr>
        <w:tabs>
          <w:tab w:val="num" w:pos="5040"/>
        </w:tabs>
        <w:ind w:left="5040" w:hanging="360"/>
      </w:pPr>
      <w:rPr>
        <w:rFonts w:ascii="Wingdings 3" w:hAnsi="Wingdings 3" w:hint="default"/>
      </w:rPr>
    </w:lvl>
    <w:lvl w:ilvl="7" w:tplc="B20038DA" w:tentative="1">
      <w:start w:val="1"/>
      <w:numFmt w:val="bullet"/>
      <w:lvlText w:val=""/>
      <w:lvlJc w:val="left"/>
      <w:pPr>
        <w:tabs>
          <w:tab w:val="num" w:pos="5760"/>
        </w:tabs>
        <w:ind w:left="5760" w:hanging="360"/>
      </w:pPr>
      <w:rPr>
        <w:rFonts w:ascii="Wingdings 3" w:hAnsi="Wingdings 3" w:hint="default"/>
      </w:rPr>
    </w:lvl>
    <w:lvl w:ilvl="8" w:tplc="587AB7FA" w:tentative="1">
      <w:start w:val="1"/>
      <w:numFmt w:val="bullet"/>
      <w:lvlText w:val=""/>
      <w:lvlJc w:val="left"/>
      <w:pPr>
        <w:tabs>
          <w:tab w:val="num" w:pos="6480"/>
        </w:tabs>
        <w:ind w:left="6480" w:hanging="360"/>
      </w:pPr>
      <w:rPr>
        <w:rFonts w:ascii="Wingdings 3" w:hAnsi="Wingdings 3" w:hint="default"/>
      </w:rPr>
    </w:lvl>
  </w:abstractNum>
  <w:abstractNum w:abstractNumId="10">
    <w:nsid w:val="444E153C"/>
    <w:multiLevelType w:val="hybridMultilevel"/>
    <w:tmpl w:val="94B8E37C"/>
    <w:lvl w:ilvl="0" w:tplc="A2B8F694">
      <w:start w:val="1"/>
      <w:numFmt w:val="bullet"/>
      <w:lvlText w:val=""/>
      <w:lvlJc w:val="left"/>
      <w:pPr>
        <w:tabs>
          <w:tab w:val="num" w:pos="720"/>
        </w:tabs>
        <w:ind w:left="720" w:hanging="360"/>
      </w:pPr>
      <w:rPr>
        <w:rFonts w:ascii="Wingdings 3" w:hAnsi="Wingdings 3" w:hint="default"/>
      </w:rPr>
    </w:lvl>
    <w:lvl w:ilvl="1" w:tplc="4E2C5800" w:tentative="1">
      <w:start w:val="1"/>
      <w:numFmt w:val="bullet"/>
      <w:lvlText w:val=""/>
      <w:lvlJc w:val="left"/>
      <w:pPr>
        <w:tabs>
          <w:tab w:val="num" w:pos="1440"/>
        </w:tabs>
        <w:ind w:left="1440" w:hanging="360"/>
      </w:pPr>
      <w:rPr>
        <w:rFonts w:ascii="Wingdings 3" w:hAnsi="Wingdings 3" w:hint="default"/>
      </w:rPr>
    </w:lvl>
    <w:lvl w:ilvl="2" w:tplc="74BA9C42" w:tentative="1">
      <w:start w:val="1"/>
      <w:numFmt w:val="bullet"/>
      <w:lvlText w:val=""/>
      <w:lvlJc w:val="left"/>
      <w:pPr>
        <w:tabs>
          <w:tab w:val="num" w:pos="2160"/>
        </w:tabs>
        <w:ind w:left="2160" w:hanging="360"/>
      </w:pPr>
      <w:rPr>
        <w:rFonts w:ascii="Wingdings 3" w:hAnsi="Wingdings 3" w:hint="default"/>
      </w:rPr>
    </w:lvl>
    <w:lvl w:ilvl="3" w:tplc="3ADED1D8" w:tentative="1">
      <w:start w:val="1"/>
      <w:numFmt w:val="bullet"/>
      <w:lvlText w:val=""/>
      <w:lvlJc w:val="left"/>
      <w:pPr>
        <w:tabs>
          <w:tab w:val="num" w:pos="2880"/>
        </w:tabs>
        <w:ind w:left="2880" w:hanging="360"/>
      </w:pPr>
      <w:rPr>
        <w:rFonts w:ascii="Wingdings 3" w:hAnsi="Wingdings 3" w:hint="default"/>
      </w:rPr>
    </w:lvl>
    <w:lvl w:ilvl="4" w:tplc="D08C17EE" w:tentative="1">
      <w:start w:val="1"/>
      <w:numFmt w:val="bullet"/>
      <w:lvlText w:val=""/>
      <w:lvlJc w:val="left"/>
      <w:pPr>
        <w:tabs>
          <w:tab w:val="num" w:pos="3600"/>
        </w:tabs>
        <w:ind w:left="3600" w:hanging="360"/>
      </w:pPr>
      <w:rPr>
        <w:rFonts w:ascii="Wingdings 3" w:hAnsi="Wingdings 3" w:hint="default"/>
      </w:rPr>
    </w:lvl>
    <w:lvl w:ilvl="5" w:tplc="4A80A642" w:tentative="1">
      <w:start w:val="1"/>
      <w:numFmt w:val="bullet"/>
      <w:lvlText w:val=""/>
      <w:lvlJc w:val="left"/>
      <w:pPr>
        <w:tabs>
          <w:tab w:val="num" w:pos="4320"/>
        </w:tabs>
        <w:ind w:left="4320" w:hanging="360"/>
      </w:pPr>
      <w:rPr>
        <w:rFonts w:ascii="Wingdings 3" w:hAnsi="Wingdings 3" w:hint="default"/>
      </w:rPr>
    </w:lvl>
    <w:lvl w:ilvl="6" w:tplc="A04E40D8" w:tentative="1">
      <w:start w:val="1"/>
      <w:numFmt w:val="bullet"/>
      <w:lvlText w:val=""/>
      <w:lvlJc w:val="left"/>
      <w:pPr>
        <w:tabs>
          <w:tab w:val="num" w:pos="5040"/>
        </w:tabs>
        <w:ind w:left="5040" w:hanging="360"/>
      </w:pPr>
      <w:rPr>
        <w:rFonts w:ascii="Wingdings 3" w:hAnsi="Wingdings 3" w:hint="default"/>
      </w:rPr>
    </w:lvl>
    <w:lvl w:ilvl="7" w:tplc="F5FC731A" w:tentative="1">
      <w:start w:val="1"/>
      <w:numFmt w:val="bullet"/>
      <w:lvlText w:val=""/>
      <w:lvlJc w:val="left"/>
      <w:pPr>
        <w:tabs>
          <w:tab w:val="num" w:pos="5760"/>
        </w:tabs>
        <w:ind w:left="5760" w:hanging="360"/>
      </w:pPr>
      <w:rPr>
        <w:rFonts w:ascii="Wingdings 3" w:hAnsi="Wingdings 3" w:hint="default"/>
      </w:rPr>
    </w:lvl>
    <w:lvl w:ilvl="8" w:tplc="17F46FAE" w:tentative="1">
      <w:start w:val="1"/>
      <w:numFmt w:val="bullet"/>
      <w:lvlText w:val=""/>
      <w:lvlJc w:val="left"/>
      <w:pPr>
        <w:tabs>
          <w:tab w:val="num" w:pos="6480"/>
        </w:tabs>
        <w:ind w:left="6480" w:hanging="360"/>
      </w:pPr>
      <w:rPr>
        <w:rFonts w:ascii="Wingdings 3" w:hAnsi="Wingdings 3" w:hint="default"/>
      </w:rPr>
    </w:lvl>
  </w:abstractNum>
  <w:abstractNum w:abstractNumId="11">
    <w:nsid w:val="47C34C2F"/>
    <w:multiLevelType w:val="hybridMultilevel"/>
    <w:tmpl w:val="CB9A5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2142132"/>
    <w:multiLevelType w:val="hybridMultilevel"/>
    <w:tmpl w:val="61F2E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35D540C"/>
    <w:multiLevelType w:val="hybridMultilevel"/>
    <w:tmpl w:val="093A62CA"/>
    <w:lvl w:ilvl="0" w:tplc="FFFFFFFF">
      <w:start w:val="1"/>
      <w:numFmt w:val="decimal"/>
      <w:lvlText w:val="%1."/>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D222C06"/>
    <w:multiLevelType w:val="hybridMultilevel"/>
    <w:tmpl w:val="5EB84524"/>
    <w:lvl w:ilvl="0" w:tplc="D0B0738A">
      <w:start w:val="1"/>
      <w:numFmt w:val="bullet"/>
      <w:lvlText w:val=""/>
      <w:lvlJc w:val="left"/>
      <w:pPr>
        <w:tabs>
          <w:tab w:val="num" w:pos="720"/>
        </w:tabs>
        <w:ind w:left="720" w:hanging="360"/>
      </w:pPr>
      <w:rPr>
        <w:rFonts w:ascii="Wingdings 3" w:hAnsi="Wingdings 3" w:hint="default"/>
      </w:rPr>
    </w:lvl>
    <w:lvl w:ilvl="1" w:tplc="D4E87F04" w:tentative="1">
      <w:start w:val="1"/>
      <w:numFmt w:val="bullet"/>
      <w:lvlText w:val=""/>
      <w:lvlJc w:val="left"/>
      <w:pPr>
        <w:tabs>
          <w:tab w:val="num" w:pos="1440"/>
        </w:tabs>
        <w:ind w:left="1440" w:hanging="360"/>
      </w:pPr>
      <w:rPr>
        <w:rFonts w:ascii="Wingdings 3" w:hAnsi="Wingdings 3" w:hint="default"/>
      </w:rPr>
    </w:lvl>
    <w:lvl w:ilvl="2" w:tplc="533A3862" w:tentative="1">
      <w:start w:val="1"/>
      <w:numFmt w:val="bullet"/>
      <w:lvlText w:val=""/>
      <w:lvlJc w:val="left"/>
      <w:pPr>
        <w:tabs>
          <w:tab w:val="num" w:pos="2160"/>
        </w:tabs>
        <w:ind w:left="2160" w:hanging="360"/>
      </w:pPr>
      <w:rPr>
        <w:rFonts w:ascii="Wingdings 3" w:hAnsi="Wingdings 3" w:hint="default"/>
      </w:rPr>
    </w:lvl>
    <w:lvl w:ilvl="3" w:tplc="865E37AA" w:tentative="1">
      <w:start w:val="1"/>
      <w:numFmt w:val="bullet"/>
      <w:lvlText w:val=""/>
      <w:lvlJc w:val="left"/>
      <w:pPr>
        <w:tabs>
          <w:tab w:val="num" w:pos="2880"/>
        </w:tabs>
        <w:ind w:left="2880" w:hanging="360"/>
      </w:pPr>
      <w:rPr>
        <w:rFonts w:ascii="Wingdings 3" w:hAnsi="Wingdings 3" w:hint="default"/>
      </w:rPr>
    </w:lvl>
    <w:lvl w:ilvl="4" w:tplc="BDF2839E" w:tentative="1">
      <w:start w:val="1"/>
      <w:numFmt w:val="bullet"/>
      <w:lvlText w:val=""/>
      <w:lvlJc w:val="left"/>
      <w:pPr>
        <w:tabs>
          <w:tab w:val="num" w:pos="3600"/>
        </w:tabs>
        <w:ind w:left="3600" w:hanging="360"/>
      </w:pPr>
      <w:rPr>
        <w:rFonts w:ascii="Wingdings 3" w:hAnsi="Wingdings 3" w:hint="default"/>
      </w:rPr>
    </w:lvl>
    <w:lvl w:ilvl="5" w:tplc="CD96AAFC" w:tentative="1">
      <w:start w:val="1"/>
      <w:numFmt w:val="bullet"/>
      <w:lvlText w:val=""/>
      <w:lvlJc w:val="left"/>
      <w:pPr>
        <w:tabs>
          <w:tab w:val="num" w:pos="4320"/>
        </w:tabs>
        <w:ind w:left="4320" w:hanging="360"/>
      </w:pPr>
      <w:rPr>
        <w:rFonts w:ascii="Wingdings 3" w:hAnsi="Wingdings 3" w:hint="default"/>
      </w:rPr>
    </w:lvl>
    <w:lvl w:ilvl="6" w:tplc="F490BCE4" w:tentative="1">
      <w:start w:val="1"/>
      <w:numFmt w:val="bullet"/>
      <w:lvlText w:val=""/>
      <w:lvlJc w:val="left"/>
      <w:pPr>
        <w:tabs>
          <w:tab w:val="num" w:pos="5040"/>
        </w:tabs>
        <w:ind w:left="5040" w:hanging="360"/>
      </w:pPr>
      <w:rPr>
        <w:rFonts w:ascii="Wingdings 3" w:hAnsi="Wingdings 3" w:hint="default"/>
      </w:rPr>
    </w:lvl>
    <w:lvl w:ilvl="7" w:tplc="31002152" w:tentative="1">
      <w:start w:val="1"/>
      <w:numFmt w:val="bullet"/>
      <w:lvlText w:val=""/>
      <w:lvlJc w:val="left"/>
      <w:pPr>
        <w:tabs>
          <w:tab w:val="num" w:pos="5760"/>
        </w:tabs>
        <w:ind w:left="5760" w:hanging="360"/>
      </w:pPr>
      <w:rPr>
        <w:rFonts w:ascii="Wingdings 3" w:hAnsi="Wingdings 3" w:hint="default"/>
      </w:rPr>
    </w:lvl>
    <w:lvl w:ilvl="8" w:tplc="A1E2CB2E" w:tentative="1">
      <w:start w:val="1"/>
      <w:numFmt w:val="bullet"/>
      <w:lvlText w:val=""/>
      <w:lvlJc w:val="left"/>
      <w:pPr>
        <w:tabs>
          <w:tab w:val="num" w:pos="6480"/>
        </w:tabs>
        <w:ind w:left="6480" w:hanging="360"/>
      </w:pPr>
      <w:rPr>
        <w:rFonts w:ascii="Wingdings 3" w:hAnsi="Wingdings 3" w:hint="default"/>
      </w:rPr>
    </w:lvl>
  </w:abstractNum>
  <w:abstractNum w:abstractNumId="15">
    <w:nsid w:val="606A0603"/>
    <w:multiLevelType w:val="hybridMultilevel"/>
    <w:tmpl w:val="CFF68E4C"/>
    <w:lvl w:ilvl="0" w:tplc="7FDEF7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19060B7"/>
    <w:multiLevelType w:val="hybridMultilevel"/>
    <w:tmpl w:val="15748938"/>
    <w:lvl w:ilvl="0" w:tplc="8D28C956">
      <w:start w:val="1"/>
      <w:numFmt w:val="bullet"/>
      <w:lvlText w:val=""/>
      <w:lvlJc w:val="left"/>
      <w:pPr>
        <w:tabs>
          <w:tab w:val="num" w:pos="720"/>
        </w:tabs>
        <w:ind w:left="720" w:hanging="360"/>
      </w:pPr>
      <w:rPr>
        <w:rFonts w:ascii="Wingdings 3" w:hAnsi="Wingdings 3" w:hint="default"/>
      </w:rPr>
    </w:lvl>
    <w:lvl w:ilvl="1" w:tplc="9184DDFC" w:tentative="1">
      <w:start w:val="1"/>
      <w:numFmt w:val="bullet"/>
      <w:lvlText w:val=""/>
      <w:lvlJc w:val="left"/>
      <w:pPr>
        <w:tabs>
          <w:tab w:val="num" w:pos="1440"/>
        </w:tabs>
        <w:ind w:left="1440" w:hanging="360"/>
      </w:pPr>
      <w:rPr>
        <w:rFonts w:ascii="Wingdings 3" w:hAnsi="Wingdings 3" w:hint="default"/>
      </w:rPr>
    </w:lvl>
    <w:lvl w:ilvl="2" w:tplc="A9C22C88" w:tentative="1">
      <w:start w:val="1"/>
      <w:numFmt w:val="bullet"/>
      <w:lvlText w:val=""/>
      <w:lvlJc w:val="left"/>
      <w:pPr>
        <w:tabs>
          <w:tab w:val="num" w:pos="2160"/>
        </w:tabs>
        <w:ind w:left="2160" w:hanging="360"/>
      </w:pPr>
      <w:rPr>
        <w:rFonts w:ascii="Wingdings 3" w:hAnsi="Wingdings 3" w:hint="default"/>
      </w:rPr>
    </w:lvl>
    <w:lvl w:ilvl="3" w:tplc="AC2234B4" w:tentative="1">
      <w:start w:val="1"/>
      <w:numFmt w:val="bullet"/>
      <w:lvlText w:val=""/>
      <w:lvlJc w:val="left"/>
      <w:pPr>
        <w:tabs>
          <w:tab w:val="num" w:pos="2880"/>
        </w:tabs>
        <w:ind w:left="2880" w:hanging="360"/>
      </w:pPr>
      <w:rPr>
        <w:rFonts w:ascii="Wingdings 3" w:hAnsi="Wingdings 3" w:hint="default"/>
      </w:rPr>
    </w:lvl>
    <w:lvl w:ilvl="4" w:tplc="2778B328" w:tentative="1">
      <w:start w:val="1"/>
      <w:numFmt w:val="bullet"/>
      <w:lvlText w:val=""/>
      <w:lvlJc w:val="left"/>
      <w:pPr>
        <w:tabs>
          <w:tab w:val="num" w:pos="3600"/>
        </w:tabs>
        <w:ind w:left="3600" w:hanging="360"/>
      </w:pPr>
      <w:rPr>
        <w:rFonts w:ascii="Wingdings 3" w:hAnsi="Wingdings 3" w:hint="default"/>
      </w:rPr>
    </w:lvl>
    <w:lvl w:ilvl="5" w:tplc="A8C87574" w:tentative="1">
      <w:start w:val="1"/>
      <w:numFmt w:val="bullet"/>
      <w:lvlText w:val=""/>
      <w:lvlJc w:val="left"/>
      <w:pPr>
        <w:tabs>
          <w:tab w:val="num" w:pos="4320"/>
        </w:tabs>
        <w:ind w:left="4320" w:hanging="360"/>
      </w:pPr>
      <w:rPr>
        <w:rFonts w:ascii="Wingdings 3" w:hAnsi="Wingdings 3" w:hint="default"/>
      </w:rPr>
    </w:lvl>
    <w:lvl w:ilvl="6" w:tplc="750E3E46" w:tentative="1">
      <w:start w:val="1"/>
      <w:numFmt w:val="bullet"/>
      <w:lvlText w:val=""/>
      <w:lvlJc w:val="left"/>
      <w:pPr>
        <w:tabs>
          <w:tab w:val="num" w:pos="5040"/>
        </w:tabs>
        <w:ind w:left="5040" w:hanging="360"/>
      </w:pPr>
      <w:rPr>
        <w:rFonts w:ascii="Wingdings 3" w:hAnsi="Wingdings 3" w:hint="default"/>
      </w:rPr>
    </w:lvl>
    <w:lvl w:ilvl="7" w:tplc="7BD88664" w:tentative="1">
      <w:start w:val="1"/>
      <w:numFmt w:val="bullet"/>
      <w:lvlText w:val=""/>
      <w:lvlJc w:val="left"/>
      <w:pPr>
        <w:tabs>
          <w:tab w:val="num" w:pos="5760"/>
        </w:tabs>
        <w:ind w:left="5760" w:hanging="360"/>
      </w:pPr>
      <w:rPr>
        <w:rFonts w:ascii="Wingdings 3" w:hAnsi="Wingdings 3" w:hint="default"/>
      </w:rPr>
    </w:lvl>
    <w:lvl w:ilvl="8" w:tplc="3F480CC6" w:tentative="1">
      <w:start w:val="1"/>
      <w:numFmt w:val="bullet"/>
      <w:lvlText w:val=""/>
      <w:lvlJc w:val="left"/>
      <w:pPr>
        <w:tabs>
          <w:tab w:val="num" w:pos="6480"/>
        </w:tabs>
        <w:ind w:left="6480" w:hanging="360"/>
      </w:pPr>
      <w:rPr>
        <w:rFonts w:ascii="Wingdings 3" w:hAnsi="Wingdings 3" w:hint="default"/>
      </w:rPr>
    </w:lvl>
  </w:abstractNum>
  <w:abstractNum w:abstractNumId="17">
    <w:nsid w:val="770A1259"/>
    <w:multiLevelType w:val="hybridMultilevel"/>
    <w:tmpl w:val="3AF8A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C731092"/>
    <w:multiLevelType w:val="hybridMultilevel"/>
    <w:tmpl w:val="CDB2D8C2"/>
    <w:lvl w:ilvl="0" w:tplc="1F2E7D50">
      <w:start w:val="1"/>
      <w:numFmt w:val="bullet"/>
      <w:lvlText w:val=""/>
      <w:lvlJc w:val="left"/>
      <w:pPr>
        <w:tabs>
          <w:tab w:val="num" w:pos="720"/>
        </w:tabs>
        <w:ind w:left="720" w:hanging="360"/>
      </w:pPr>
      <w:rPr>
        <w:rFonts w:ascii="Wingdings 3" w:hAnsi="Wingdings 3" w:hint="default"/>
      </w:rPr>
    </w:lvl>
    <w:lvl w:ilvl="1" w:tplc="EECCA13C" w:tentative="1">
      <w:start w:val="1"/>
      <w:numFmt w:val="bullet"/>
      <w:lvlText w:val=""/>
      <w:lvlJc w:val="left"/>
      <w:pPr>
        <w:tabs>
          <w:tab w:val="num" w:pos="1440"/>
        </w:tabs>
        <w:ind w:left="1440" w:hanging="360"/>
      </w:pPr>
      <w:rPr>
        <w:rFonts w:ascii="Wingdings 3" w:hAnsi="Wingdings 3" w:hint="default"/>
      </w:rPr>
    </w:lvl>
    <w:lvl w:ilvl="2" w:tplc="F6886CE0" w:tentative="1">
      <w:start w:val="1"/>
      <w:numFmt w:val="bullet"/>
      <w:lvlText w:val=""/>
      <w:lvlJc w:val="left"/>
      <w:pPr>
        <w:tabs>
          <w:tab w:val="num" w:pos="2160"/>
        </w:tabs>
        <w:ind w:left="2160" w:hanging="360"/>
      </w:pPr>
      <w:rPr>
        <w:rFonts w:ascii="Wingdings 3" w:hAnsi="Wingdings 3" w:hint="default"/>
      </w:rPr>
    </w:lvl>
    <w:lvl w:ilvl="3" w:tplc="5A445674" w:tentative="1">
      <w:start w:val="1"/>
      <w:numFmt w:val="bullet"/>
      <w:lvlText w:val=""/>
      <w:lvlJc w:val="left"/>
      <w:pPr>
        <w:tabs>
          <w:tab w:val="num" w:pos="2880"/>
        </w:tabs>
        <w:ind w:left="2880" w:hanging="360"/>
      </w:pPr>
      <w:rPr>
        <w:rFonts w:ascii="Wingdings 3" w:hAnsi="Wingdings 3" w:hint="default"/>
      </w:rPr>
    </w:lvl>
    <w:lvl w:ilvl="4" w:tplc="07A6DE92" w:tentative="1">
      <w:start w:val="1"/>
      <w:numFmt w:val="bullet"/>
      <w:lvlText w:val=""/>
      <w:lvlJc w:val="left"/>
      <w:pPr>
        <w:tabs>
          <w:tab w:val="num" w:pos="3600"/>
        </w:tabs>
        <w:ind w:left="3600" w:hanging="360"/>
      </w:pPr>
      <w:rPr>
        <w:rFonts w:ascii="Wingdings 3" w:hAnsi="Wingdings 3" w:hint="default"/>
      </w:rPr>
    </w:lvl>
    <w:lvl w:ilvl="5" w:tplc="204C5B76" w:tentative="1">
      <w:start w:val="1"/>
      <w:numFmt w:val="bullet"/>
      <w:lvlText w:val=""/>
      <w:lvlJc w:val="left"/>
      <w:pPr>
        <w:tabs>
          <w:tab w:val="num" w:pos="4320"/>
        </w:tabs>
        <w:ind w:left="4320" w:hanging="360"/>
      </w:pPr>
      <w:rPr>
        <w:rFonts w:ascii="Wingdings 3" w:hAnsi="Wingdings 3" w:hint="default"/>
      </w:rPr>
    </w:lvl>
    <w:lvl w:ilvl="6" w:tplc="1BF6288A" w:tentative="1">
      <w:start w:val="1"/>
      <w:numFmt w:val="bullet"/>
      <w:lvlText w:val=""/>
      <w:lvlJc w:val="left"/>
      <w:pPr>
        <w:tabs>
          <w:tab w:val="num" w:pos="5040"/>
        </w:tabs>
        <w:ind w:left="5040" w:hanging="360"/>
      </w:pPr>
      <w:rPr>
        <w:rFonts w:ascii="Wingdings 3" w:hAnsi="Wingdings 3" w:hint="default"/>
      </w:rPr>
    </w:lvl>
    <w:lvl w:ilvl="7" w:tplc="A8F41EE8" w:tentative="1">
      <w:start w:val="1"/>
      <w:numFmt w:val="bullet"/>
      <w:lvlText w:val=""/>
      <w:lvlJc w:val="left"/>
      <w:pPr>
        <w:tabs>
          <w:tab w:val="num" w:pos="5760"/>
        </w:tabs>
        <w:ind w:left="5760" w:hanging="360"/>
      </w:pPr>
      <w:rPr>
        <w:rFonts w:ascii="Wingdings 3" w:hAnsi="Wingdings 3" w:hint="default"/>
      </w:rPr>
    </w:lvl>
    <w:lvl w:ilvl="8" w:tplc="F378FE98" w:tentative="1">
      <w:start w:val="1"/>
      <w:numFmt w:val="bullet"/>
      <w:lvlText w:val=""/>
      <w:lvlJc w:val="left"/>
      <w:pPr>
        <w:tabs>
          <w:tab w:val="num" w:pos="6480"/>
        </w:tabs>
        <w:ind w:left="6480" w:hanging="360"/>
      </w:pPr>
      <w:rPr>
        <w:rFonts w:ascii="Wingdings 3" w:hAnsi="Wingdings 3" w:hint="default"/>
      </w:rPr>
    </w:lvl>
  </w:abstractNum>
  <w:num w:numId="1">
    <w:abstractNumId w:val="7"/>
  </w:num>
  <w:num w:numId="2">
    <w:abstractNumId w:val="4"/>
  </w:num>
  <w:num w:numId="3">
    <w:abstractNumId w:val="15"/>
  </w:num>
  <w:num w:numId="4">
    <w:abstractNumId w:val="11"/>
  </w:num>
  <w:num w:numId="5">
    <w:abstractNumId w:val="8"/>
  </w:num>
  <w:num w:numId="6">
    <w:abstractNumId w:val="5"/>
  </w:num>
  <w:num w:numId="7">
    <w:abstractNumId w:val="10"/>
  </w:num>
  <w:num w:numId="8">
    <w:abstractNumId w:val="9"/>
  </w:num>
  <w:num w:numId="9">
    <w:abstractNumId w:val="14"/>
  </w:num>
  <w:num w:numId="10">
    <w:abstractNumId w:val="18"/>
  </w:num>
  <w:num w:numId="11">
    <w:abstractNumId w:val="16"/>
  </w:num>
  <w:num w:numId="12">
    <w:abstractNumId w:val="2"/>
  </w:num>
  <w:num w:numId="13">
    <w:abstractNumId w:val="12"/>
  </w:num>
  <w:num w:numId="14">
    <w:abstractNumId w:val="6"/>
  </w:num>
  <w:num w:numId="15">
    <w:abstractNumId w:val="3"/>
  </w:num>
  <w:num w:numId="16">
    <w:abstractNumId w:val="13"/>
  </w:num>
  <w:num w:numId="17">
    <w:abstractNumId w:val="1"/>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81"/>
    <w:rsid w:val="00003978"/>
    <w:rsid w:val="000040EE"/>
    <w:rsid w:val="00011BE6"/>
    <w:rsid w:val="0007662C"/>
    <w:rsid w:val="000846C0"/>
    <w:rsid w:val="000942E9"/>
    <w:rsid w:val="000D60AE"/>
    <w:rsid w:val="001213E0"/>
    <w:rsid w:val="0015502C"/>
    <w:rsid w:val="00165C81"/>
    <w:rsid w:val="00191EF1"/>
    <w:rsid w:val="001C3851"/>
    <w:rsid w:val="001D5C14"/>
    <w:rsid w:val="002262A0"/>
    <w:rsid w:val="00230F35"/>
    <w:rsid w:val="00263D1E"/>
    <w:rsid w:val="002C000F"/>
    <w:rsid w:val="002D387C"/>
    <w:rsid w:val="002E0044"/>
    <w:rsid w:val="002E5652"/>
    <w:rsid w:val="002F3753"/>
    <w:rsid w:val="00320112"/>
    <w:rsid w:val="00362DA8"/>
    <w:rsid w:val="00385078"/>
    <w:rsid w:val="003972A6"/>
    <w:rsid w:val="003A3B0D"/>
    <w:rsid w:val="003B7051"/>
    <w:rsid w:val="00444ED7"/>
    <w:rsid w:val="00497FC8"/>
    <w:rsid w:val="00515BB3"/>
    <w:rsid w:val="005216CE"/>
    <w:rsid w:val="00574744"/>
    <w:rsid w:val="0058226A"/>
    <w:rsid w:val="005B25D8"/>
    <w:rsid w:val="005B6965"/>
    <w:rsid w:val="005D2704"/>
    <w:rsid w:val="0061149E"/>
    <w:rsid w:val="006122C6"/>
    <w:rsid w:val="00621E7E"/>
    <w:rsid w:val="0064663C"/>
    <w:rsid w:val="00646C54"/>
    <w:rsid w:val="00676004"/>
    <w:rsid w:val="006B6746"/>
    <w:rsid w:val="006B6D12"/>
    <w:rsid w:val="00707E63"/>
    <w:rsid w:val="00715E4B"/>
    <w:rsid w:val="00736F3E"/>
    <w:rsid w:val="0073748F"/>
    <w:rsid w:val="0074461F"/>
    <w:rsid w:val="007B1108"/>
    <w:rsid w:val="007F63F9"/>
    <w:rsid w:val="0081400F"/>
    <w:rsid w:val="008219D2"/>
    <w:rsid w:val="0082246D"/>
    <w:rsid w:val="00826905"/>
    <w:rsid w:val="00830BB7"/>
    <w:rsid w:val="00836CBC"/>
    <w:rsid w:val="00854554"/>
    <w:rsid w:val="008A3209"/>
    <w:rsid w:val="008E3943"/>
    <w:rsid w:val="008F0A55"/>
    <w:rsid w:val="00913225"/>
    <w:rsid w:val="00937BB7"/>
    <w:rsid w:val="0094459E"/>
    <w:rsid w:val="0097409B"/>
    <w:rsid w:val="00977F2B"/>
    <w:rsid w:val="009D121A"/>
    <w:rsid w:val="009E3A7C"/>
    <w:rsid w:val="00AF274D"/>
    <w:rsid w:val="00B077A8"/>
    <w:rsid w:val="00B2118D"/>
    <w:rsid w:val="00BF1729"/>
    <w:rsid w:val="00C16B0B"/>
    <w:rsid w:val="00C356FF"/>
    <w:rsid w:val="00C63C4B"/>
    <w:rsid w:val="00C736D9"/>
    <w:rsid w:val="00C95899"/>
    <w:rsid w:val="00CC2B8B"/>
    <w:rsid w:val="00CD1DC3"/>
    <w:rsid w:val="00D20AE9"/>
    <w:rsid w:val="00D23097"/>
    <w:rsid w:val="00D322D7"/>
    <w:rsid w:val="00D35CA3"/>
    <w:rsid w:val="00D42A4C"/>
    <w:rsid w:val="00DA36A7"/>
    <w:rsid w:val="00DB3664"/>
    <w:rsid w:val="00DD130E"/>
    <w:rsid w:val="00DD17CC"/>
    <w:rsid w:val="00DD28C6"/>
    <w:rsid w:val="00DF24B5"/>
    <w:rsid w:val="00DF2726"/>
    <w:rsid w:val="00E209EC"/>
    <w:rsid w:val="00E21B2C"/>
    <w:rsid w:val="00E526A1"/>
    <w:rsid w:val="00E52CC9"/>
    <w:rsid w:val="00E5704C"/>
    <w:rsid w:val="00E57527"/>
    <w:rsid w:val="00E60DF9"/>
    <w:rsid w:val="00E65F0D"/>
    <w:rsid w:val="00EB61F2"/>
    <w:rsid w:val="00F0390F"/>
    <w:rsid w:val="00F058C6"/>
    <w:rsid w:val="00F4564B"/>
    <w:rsid w:val="00F7392B"/>
    <w:rsid w:val="00FD1279"/>
    <w:rsid w:val="00FD4858"/>
    <w:rsid w:val="00FD6161"/>
    <w:rsid w:val="00FE4807"/>
    <w:rsid w:val="00FF43B9"/>
    <w:rsid w:val="03A6227F"/>
    <w:rsid w:val="7E751EEF"/>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76BC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E0"/>
    <w:pPr>
      <w:spacing w:after="160" w:line="259" w:lineRule="auto"/>
    </w:pPr>
    <w:rPr>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65C81"/>
    <w:pPr>
      <w:autoSpaceDE w:val="0"/>
      <w:autoSpaceDN w:val="0"/>
      <w:adjustRightInd w:val="0"/>
    </w:pPr>
    <w:rPr>
      <w:rFonts w:cs="Calibri"/>
      <w:color w:val="000000"/>
      <w:sz w:val="24"/>
      <w:szCs w:val="24"/>
      <w:lang w:val="it-IT"/>
    </w:rPr>
  </w:style>
  <w:style w:type="paragraph" w:styleId="ListParagraph">
    <w:name w:val="List Paragraph"/>
    <w:basedOn w:val="Normal"/>
    <w:qFormat/>
    <w:rsid w:val="008E3943"/>
    <w:pPr>
      <w:spacing w:after="0" w:line="240" w:lineRule="auto"/>
      <w:ind w:left="720"/>
      <w:contextualSpacing/>
    </w:pPr>
    <w:rPr>
      <w:rFonts w:ascii="Times New Roman" w:eastAsia="Times New Roman" w:hAnsi="Times New Roman"/>
      <w:sz w:val="24"/>
      <w:szCs w:val="24"/>
      <w:lang w:eastAsia="it-IT"/>
    </w:rPr>
  </w:style>
  <w:style w:type="paragraph" w:styleId="Header">
    <w:name w:val="header"/>
    <w:basedOn w:val="Normal"/>
    <w:link w:val="HeaderChar"/>
    <w:uiPriority w:val="99"/>
    <w:semiHidden/>
    <w:rsid w:val="0007662C"/>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07662C"/>
    <w:rPr>
      <w:rFonts w:cs="Times New Roman"/>
    </w:rPr>
  </w:style>
  <w:style w:type="paragraph" w:styleId="Footer">
    <w:name w:val="footer"/>
    <w:basedOn w:val="Normal"/>
    <w:link w:val="FooterChar"/>
    <w:uiPriority w:val="99"/>
    <w:semiHidden/>
    <w:rsid w:val="0007662C"/>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07662C"/>
    <w:rPr>
      <w:rFonts w:cs="Times New Roman"/>
    </w:rPr>
  </w:style>
  <w:style w:type="character" w:styleId="Hyperlink">
    <w:name w:val="Hyperlink"/>
    <w:basedOn w:val="DefaultParagraphFont"/>
    <w:uiPriority w:val="99"/>
    <w:rsid w:val="00D42A4C"/>
    <w:rPr>
      <w:rFonts w:cs="Times New Roman"/>
      <w:color w:val="0563C1"/>
      <w:u w:val="single"/>
    </w:rPr>
  </w:style>
  <w:style w:type="paragraph" w:styleId="FootnoteText">
    <w:name w:val="footnote text"/>
    <w:basedOn w:val="Normal"/>
    <w:link w:val="FootnoteTextChar"/>
    <w:uiPriority w:val="99"/>
    <w:semiHidden/>
    <w:unhideWhenUsed/>
    <w:rsid w:val="00E60D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DF9"/>
    <w:rPr>
      <w:lang w:val="it-IT"/>
    </w:rPr>
  </w:style>
  <w:style w:type="character" w:styleId="FootnoteReference">
    <w:name w:val="footnote reference"/>
    <w:basedOn w:val="DefaultParagraphFont"/>
    <w:uiPriority w:val="99"/>
    <w:semiHidden/>
    <w:unhideWhenUsed/>
    <w:rsid w:val="00E60D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3E0"/>
    <w:pPr>
      <w:spacing w:after="160" w:line="259" w:lineRule="auto"/>
    </w:pPr>
    <w:rPr>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65C81"/>
    <w:pPr>
      <w:autoSpaceDE w:val="0"/>
      <w:autoSpaceDN w:val="0"/>
      <w:adjustRightInd w:val="0"/>
    </w:pPr>
    <w:rPr>
      <w:rFonts w:cs="Calibri"/>
      <w:color w:val="000000"/>
      <w:sz w:val="24"/>
      <w:szCs w:val="24"/>
      <w:lang w:val="it-IT"/>
    </w:rPr>
  </w:style>
  <w:style w:type="paragraph" w:styleId="ListParagraph">
    <w:name w:val="List Paragraph"/>
    <w:basedOn w:val="Normal"/>
    <w:qFormat/>
    <w:rsid w:val="008E3943"/>
    <w:pPr>
      <w:spacing w:after="0" w:line="240" w:lineRule="auto"/>
      <w:ind w:left="720"/>
      <w:contextualSpacing/>
    </w:pPr>
    <w:rPr>
      <w:rFonts w:ascii="Times New Roman" w:eastAsia="Times New Roman" w:hAnsi="Times New Roman"/>
      <w:sz w:val="24"/>
      <w:szCs w:val="24"/>
      <w:lang w:eastAsia="it-IT"/>
    </w:rPr>
  </w:style>
  <w:style w:type="paragraph" w:styleId="Header">
    <w:name w:val="header"/>
    <w:basedOn w:val="Normal"/>
    <w:link w:val="HeaderChar"/>
    <w:uiPriority w:val="99"/>
    <w:semiHidden/>
    <w:rsid w:val="0007662C"/>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07662C"/>
    <w:rPr>
      <w:rFonts w:cs="Times New Roman"/>
    </w:rPr>
  </w:style>
  <w:style w:type="paragraph" w:styleId="Footer">
    <w:name w:val="footer"/>
    <w:basedOn w:val="Normal"/>
    <w:link w:val="FooterChar"/>
    <w:uiPriority w:val="99"/>
    <w:semiHidden/>
    <w:rsid w:val="0007662C"/>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07662C"/>
    <w:rPr>
      <w:rFonts w:cs="Times New Roman"/>
    </w:rPr>
  </w:style>
  <w:style w:type="character" w:styleId="Hyperlink">
    <w:name w:val="Hyperlink"/>
    <w:basedOn w:val="DefaultParagraphFont"/>
    <w:uiPriority w:val="99"/>
    <w:rsid w:val="00D42A4C"/>
    <w:rPr>
      <w:rFonts w:cs="Times New Roman"/>
      <w:color w:val="0563C1"/>
      <w:u w:val="single"/>
    </w:rPr>
  </w:style>
  <w:style w:type="paragraph" w:styleId="FootnoteText">
    <w:name w:val="footnote text"/>
    <w:basedOn w:val="Normal"/>
    <w:link w:val="FootnoteTextChar"/>
    <w:uiPriority w:val="99"/>
    <w:semiHidden/>
    <w:unhideWhenUsed/>
    <w:rsid w:val="00E60D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DF9"/>
    <w:rPr>
      <w:lang w:val="it-IT"/>
    </w:rPr>
  </w:style>
  <w:style w:type="character" w:styleId="FootnoteReference">
    <w:name w:val="footnote reference"/>
    <w:basedOn w:val="DefaultParagraphFont"/>
    <w:uiPriority w:val="99"/>
    <w:semiHidden/>
    <w:unhideWhenUsed/>
    <w:rsid w:val="00E60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6564">
      <w:marLeft w:val="0"/>
      <w:marRight w:val="0"/>
      <w:marTop w:val="0"/>
      <w:marBottom w:val="0"/>
      <w:divBdr>
        <w:top w:val="none" w:sz="0" w:space="0" w:color="auto"/>
        <w:left w:val="none" w:sz="0" w:space="0" w:color="auto"/>
        <w:bottom w:val="none" w:sz="0" w:space="0" w:color="auto"/>
        <w:right w:val="none" w:sz="0" w:space="0" w:color="auto"/>
      </w:divBdr>
      <w:divsChild>
        <w:div w:id="325866560">
          <w:marLeft w:val="446"/>
          <w:marRight w:val="0"/>
          <w:marTop w:val="96"/>
          <w:marBottom w:val="120"/>
          <w:divBdr>
            <w:top w:val="none" w:sz="0" w:space="0" w:color="auto"/>
            <w:left w:val="none" w:sz="0" w:space="0" w:color="auto"/>
            <w:bottom w:val="none" w:sz="0" w:space="0" w:color="auto"/>
            <w:right w:val="none" w:sz="0" w:space="0" w:color="auto"/>
          </w:divBdr>
        </w:div>
        <w:div w:id="325866561">
          <w:marLeft w:val="446"/>
          <w:marRight w:val="0"/>
          <w:marTop w:val="96"/>
          <w:marBottom w:val="120"/>
          <w:divBdr>
            <w:top w:val="none" w:sz="0" w:space="0" w:color="auto"/>
            <w:left w:val="none" w:sz="0" w:space="0" w:color="auto"/>
            <w:bottom w:val="none" w:sz="0" w:space="0" w:color="auto"/>
            <w:right w:val="none" w:sz="0" w:space="0" w:color="auto"/>
          </w:divBdr>
        </w:div>
        <w:div w:id="325866575">
          <w:marLeft w:val="446"/>
          <w:marRight w:val="0"/>
          <w:marTop w:val="96"/>
          <w:marBottom w:val="120"/>
          <w:divBdr>
            <w:top w:val="none" w:sz="0" w:space="0" w:color="auto"/>
            <w:left w:val="none" w:sz="0" w:space="0" w:color="auto"/>
            <w:bottom w:val="none" w:sz="0" w:space="0" w:color="auto"/>
            <w:right w:val="none" w:sz="0" w:space="0" w:color="auto"/>
          </w:divBdr>
        </w:div>
        <w:div w:id="325866583">
          <w:marLeft w:val="446"/>
          <w:marRight w:val="0"/>
          <w:marTop w:val="96"/>
          <w:marBottom w:val="120"/>
          <w:divBdr>
            <w:top w:val="none" w:sz="0" w:space="0" w:color="auto"/>
            <w:left w:val="none" w:sz="0" w:space="0" w:color="auto"/>
            <w:bottom w:val="none" w:sz="0" w:space="0" w:color="auto"/>
            <w:right w:val="none" w:sz="0" w:space="0" w:color="auto"/>
          </w:divBdr>
        </w:div>
        <w:div w:id="325866584">
          <w:marLeft w:val="446"/>
          <w:marRight w:val="0"/>
          <w:marTop w:val="96"/>
          <w:marBottom w:val="120"/>
          <w:divBdr>
            <w:top w:val="none" w:sz="0" w:space="0" w:color="auto"/>
            <w:left w:val="none" w:sz="0" w:space="0" w:color="auto"/>
            <w:bottom w:val="none" w:sz="0" w:space="0" w:color="auto"/>
            <w:right w:val="none" w:sz="0" w:space="0" w:color="auto"/>
          </w:divBdr>
        </w:div>
        <w:div w:id="325866588">
          <w:marLeft w:val="446"/>
          <w:marRight w:val="0"/>
          <w:marTop w:val="96"/>
          <w:marBottom w:val="120"/>
          <w:divBdr>
            <w:top w:val="none" w:sz="0" w:space="0" w:color="auto"/>
            <w:left w:val="none" w:sz="0" w:space="0" w:color="auto"/>
            <w:bottom w:val="none" w:sz="0" w:space="0" w:color="auto"/>
            <w:right w:val="none" w:sz="0" w:space="0" w:color="auto"/>
          </w:divBdr>
        </w:div>
      </w:divsChild>
    </w:div>
    <w:div w:id="325866567">
      <w:marLeft w:val="0"/>
      <w:marRight w:val="0"/>
      <w:marTop w:val="0"/>
      <w:marBottom w:val="0"/>
      <w:divBdr>
        <w:top w:val="none" w:sz="0" w:space="0" w:color="auto"/>
        <w:left w:val="none" w:sz="0" w:space="0" w:color="auto"/>
        <w:bottom w:val="none" w:sz="0" w:space="0" w:color="auto"/>
        <w:right w:val="none" w:sz="0" w:space="0" w:color="auto"/>
      </w:divBdr>
      <w:divsChild>
        <w:div w:id="325866573">
          <w:marLeft w:val="446"/>
          <w:marRight w:val="0"/>
          <w:marTop w:val="96"/>
          <w:marBottom w:val="120"/>
          <w:divBdr>
            <w:top w:val="none" w:sz="0" w:space="0" w:color="auto"/>
            <w:left w:val="none" w:sz="0" w:space="0" w:color="auto"/>
            <w:bottom w:val="none" w:sz="0" w:space="0" w:color="auto"/>
            <w:right w:val="none" w:sz="0" w:space="0" w:color="auto"/>
          </w:divBdr>
        </w:div>
        <w:div w:id="325866576">
          <w:marLeft w:val="446"/>
          <w:marRight w:val="0"/>
          <w:marTop w:val="96"/>
          <w:marBottom w:val="120"/>
          <w:divBdr>
            <w:top w:val="none" w:sz="0" w:space="0" w:color="auto"/>
            <w:left w:val="none" w:sz="0" w:space="0" w:color="auto"/>
            <w:bottom w:val="none" w:sz="0" w:space="0" w:color="auto"/>
            <w:right w:val="none" w:sz="0" w:space="0" w:color="auto"/>
          </w:divBdr>
        </w:div>
      </w:divsChild>
    </w:div>
    <w:div w:id="325866579">
      <w:marLeft w:val="0"/>
      <w:marRight w:val="0"/>
      <w:marTop w:val="0"/>
      <w:marBottom w:val="0"/>
      <w:divBdr>
        <w:top w:val="none" w:sz="0" w:space="0" w:color="auto"/>
        <w:left w:val="none" w:sz="0" w:space="0" w:color="auto"/>
        <w:bottom w:val="none" w:sz="0" w:space="0" w:color="auto"/>
        <w:right w:val="none" w:sz="0" w:space="0" w:color="auto"/>
      </w:divBdr>
      <w:divsChild>
        <w:div w:id="325866566">
          <w:marLeft w:val="446"/>
          <w:marRight w:val="0"/>
          <w:marTop w:val="96"/>
          <w:marBottom w:val="120"/>
          <w:divBdr>
            <w:top w:val="none" w:sz="0" w:space="0" w:color="auto"/>
            <w:left w:val="none" w:sz="0" w:space="0" w:color="auto"/>
            <w:bottom w:val="none" w:sz="0" w:space="0" w:color="auto"/>
            <w:right w:val="none" w:sz="0" w:space="0" w:color="auto"/>
          </w:divBdr>
        </w:div>
        <w:div w:id="325866572">
          <w:marLeft w:val="446"/>
          <w:marRight w:val="0"/>
          <w:marTop w:val="96"/>
          <w:marBottom w:val="120"/>
          <w:divBdr>
            <w:top w:val="none" w:sz="0" w:space="0" w:color="auto"/>
            <w:left w:val="none" w:sz="0" w:space="0" w:color="auto"/>
            <w:bottom w:val="none" w:sz="0" w:space="0" w:color="auto"/>
            <w:right w:val="none" w:sz="0" w:space="0" w:color="auto"/>
          </w:divBdr>
        </w:div>
        <w:div w:id="325866578">
          <w:marLeft w:val="446"/>
          <w:marRight w:val="0"/>
          <w:marTop w:val="96"/>
          <w:marBottom w:val="120"/>
          <w:divBdr>
            <w:top w:val="none" w:sz="0" w:space="0" w:color="auto"/>
            <w:left w:val="none" w:sz="0" w:space="0" w:color="auto"/>
            <w:bottom w:val="none" w:sz="0" w:space="0" w:color="auto"/>
            <w:right w:val="none" w:sz="0" w:space="0" w:color="auto"/>
          </w:divBdr>
        </w:div>
      </w:divsChild>
    </w:div>
    <w:div w:id="325866580">
      <w:marLeft w:val="0"/>
      <w:marRight w:val="0"/>
      <w:marTop w:val="0"/>
      <w:marBottom w:val="0"/>
      <w:divBdr>
        <w:top w:val="none" w:sz="0" w:space="0" w:color="auto"/>
        <w:left w:val="none" w:sz="0" w:space="0" w:color="auto"/>
        <w:bottom w:val="none" w:sz="0" w:space="0" w:color="auto"/>
        <w:right w:val="none" w:sz="0" w:space="0" w:color="auto"/>
      </w:divBdr>
      <w:divsChild>
        <w:div w:id="325866562">
          <w:marLeft w:val="446"/>
          <w:marRight w:val="0"/>
          <w:marTop w:val="96"/>
          <w:marBottom w:val="120"/>
          <w:divBdr>
            <w:top w:val="none" w:sz="0" w:space="0" w:color="auto"/>
            <w:left w:val="none" w:sz="0" w:space="0" w:color="auto"/>
            <w:bottom w:val="none" w:sz="0" w:space="0" w:color="auto"/>
            <w:right w:val="none" w:sz="0" w:space="0" w:color="auto"/>
          </w:divBdr>
        </w:div>
        <w:div w:id="325866574">
          <w:marLeft w:val="446"/>
          <w:marRight w:val="0"/>
          <w:marTop w:val="96"/>
          <w:marBottom w:val="120"/>
          <w:divBdr>
            <w:top w:val="none" w:sz="0" w:space="0" w:color="auto"/>
            <w:left w:val="none" w:sz="0" w:space="0" w:color="auto"/>
            <w:bottom w:val="none" w:sz="0" w:space="0" w:color="auto"/>
            <w:right w:val="none" w:sz="0" w:space="0" w:color="auto"/>
          </w:divBdr>
        </w:div>
        <w:div w:id="325866590">
          <w:marLeft w:val="446"/>
          <w:marRight w:val="0"/>
          <w:marTop w:val="96"/>
          <w:marBottom w:val="120"/>
          <w:divBdr>
            <w:top w:val="none" w:sz="0" w:space="0" w:color="auto"/>
            <w:left w:val="none" w:sz="0" w:space="0" w:color="auto"/>
            <w:bottom w:val="none" w:sz="0" w:space="0" w:color="auto"/>
            <w:right w:val="none" w:sz="0" w:space="0" w:color="auto"/>
          </w:divBdr>
        </w:div>
      </w:divsChild>
    </w:div>
    <w:div w:id="325866582">
      <w:marLeft w:val="0"/>
      <w:marRight w:val="0"/>
      <w:marTop w:val="0"/>
      <w:marBottom w:val="0"/>
      <w:divBdr>
        <w:top w:val="none" w:sz="0" w:space="0" w:color="auto"/>
        <w:left w:val="none" w:sz="0" w:space="0" w:color="auto"/>
        <w:bottom w:val="none" w:sz="0" w:space="0" w:color="auto"/>
        <w:right w:val="none" w:sz="0" w:space="0" w:color="auto"/>
      </w:divBdr>
      <w:divsChild>
        <w:div w:id="325866568">
          <w:marLeft w:val="446"/>
          <w:marRight w:val="0"/>
          <w:marTop w:val="96"/>
          <w:marBottom w:val="120"/>
          <w:divBdr>
            <w:top w:val="none" w:sz="0" w:space="0" w:color="auto"/>
            <w:left w:val="none" w:sz="0" w:space="0" w:color="auto"/>
            <w:bottom w:val="none" w:sz="0" w:space="0" w:color="auto"/>
            <w:right w:val="none" w:sz="0" w:space="0" w:color="auto"/>
          </w:divBdr>
        </w:div>
        <w:div w:id="325866577">
          <w:marLeft w:val="446"/>
          <w:marRight w:val="0"/>
          <w:marTop w:val="96"/>
          <w:marBottom w:val="120"/>
          <w:divBdr>
            <w:top w:val="none" w:sz="0" w:space="0" w:color="auto"/>
            <w:left w:val="none" w:sz="0" w:space="0" w:color="auto"/>
            <w:bottom w:val="none" w:sz="0" w:space="0" w:color="auto"/>
            <w:right w:val="none" w:sz="0" w:space="0" w:color="auto"/>
          </w:divBdr>
        </w:div>
        <w:div w:id="325866581">
          <w:marLeft w:val="446"/>
          <w:marRight w:val="0"/>
          <w:marTop w:val="96"/>
          <w:marBottom w:val="120"/>
          <w:divBdr>
            <w:top w:val="none" w:sz="0" w:space="0" w:color="auto"/>
            <w:left w:val="none" w:sz="0" w:space="0" w:color="auto"/>
            <w:bottom w:val="none" w:sz="0" w:space="0" w:color="auto"/>
            <w:right w:val="none" w:sz="0" w:space="0" w:color="auto"/>
          </w:divBdr>
        </w:div>
        <w:div w:id="325866586">
          <w:marLeft w:val="446"/>
          <w:marRight w:val="0"/>
          <w:marTop w:val="96"/>
          <w:marBottom w:val="120"/>
          <w:divBdr>
            <w:top w:val="none" w:sz="0" w:space="0" w:color="auto"/>
            <w:left w:val="none" w:sz="0" w:space="0" w:color="auto"/>
            <w:bottom w:val="none" w:sz="0" w:space="0" w:color="auto"/>
            <w:right w:val="none" w:sz="0" w:space="0" w:color="auto"/>
          </w:divBdr>
        </w:div>
      </w:divsChild>
    </w:div>
    <w:div w:id="325866585">
      <w:marLeft w:val="0"/>
      <w:marRight w:val="0"/>
      <w:marTop w:val="0"/>
      <w:marBottom w:val="0"/>
      <w:divBdr>
        <w:top w:val="none" w:sz="0" w:space="0" w:color="auto"/>
        <w:left w:val="none" w:sz="0" w:space="0" w:color="auto"/>
        <w:bottom w:val="none" w:sz="0" w:space="0" w:color="auto"/>
        <w:right w:val="none" w:sz="0" w:space="0" w:color="auto"/>
      </w:divBdr>
      <w:divsChild>
        <w:div w:id="325866569">
          <w:marLeft w:val="446"/>
          <w:marRight w:val="0"/>
          <w:marTop w:val="96"/>
          <w:marBottom w:val="120"/>
          <w:divBdr>
            <w:top w:val="none" w:sz="0" w:space="0" w:color="auto"/>
            <w:left w:val="none" w:sz="0" w:space="0" w:color="auto"/>
            <w:bottom w:val="none" w:sz="0" w:space="0" w:color="auto"/>
            <w:right w:val="none" w:sz="0" w:space="0" w:color="auto"/>
          </w:divBdr>
        </w:div>
      </w:divsChild>
    </w:div>
    <w:div w:id="325866589">
      <w:marLeft w:val="0"/>
      <w:marRight w:val="0"/>
      <w:marTop w:val="0"/>
      <w:marBottom w:val="0"/>
      <w:divBdr>
        <w:top w:val="none" w:sz="0" w:space="0" w:color="auto"/>
        <w:left w:val="none" w:sz="0" w:space="0" w:color="auto"/>
        <w:bottom w:val="none" w:sz="0" w:space="0" w:color="auto"/>
        <w:right w:val="none" w:sz="0" w:space="0" w:color="auto"/>
      </w:divBdr>
      <w:divsChild>
        <w:div w:id="325866559">
          <w:marLeft w:val="446"/>
          <w:marRight w:val="0"/>
          <w:marTop w:val="96"/>
          <w:marBottom w:val="120"/>
          <w:divBdr>
            <w:top w:val="none" w:sz="0" w:space="0" w:color="auto"/>
            <w:left w:val="none" w:sz="0" w:space="0" w:color="auto"/>
            <w:bottom w:val="none" w:sz="0" w:space="0" w:color="auto"/>
            <w:right w:val="none" w:sz="0" w:space="0" w:color="auto"/>
          </w:divBdr>
        </w:div>
        <w:div w:id="325866563">
          <w:marLeft w:val="446"/>
          <w:marRight w:val="0"/>
          <w:marTop w:val="96"/>
          <w:marBottom w:val="120"/>
          <w:divBdr>
            <w:top w:val="none" w:sz="0" w:space="0" w:color="auto"/>
            <w:left w:val="none" w:sz="0" w:space="0" w:color="auto"/>
            <w:bottom w:val="none" w:sz="0" w:space="0" w:color="auto"/>
            <w:right w:val="none" w:sz="0" w:space="0" w:color="auto"/>
          </w:divBdr>
        </w:div>
        <w:div w:id="325866565">
          <w:marLeft w:val="446"/>
          <w:marRight w:val="0"/>
          <w:marTop w:val="96"/>
          <w:marBottom w:val="120"/>
          <w:divBdr>
            <w:top w:val="none" w:sz="0" w:space="0" w:color="auto"/>
            <w:left w:val="none" w:sz="0" w:space="0" w:color="auto"/>
            <w:bottom w:val="none" w:sz="0" w:space="0" w:color="auto"/>
            <w:right w:val="none" w:sz="0" w:space="0" w:color="auto"/>
          </w:divBdr>
        </w:div>
        <w:div w:id="325866570">
          <w:marLeft w:val="446"/>
          <w:marRight w:val="0"/>
          <w:marTop w:val="96"/>
          <w:marBottom w:val="120"/>
          <w:divBdr>
            <w:top w:val="none" w:sz="0" w:space="0" w:color="auto"/>
            <w:left w:val="none" w:sz="0" w:space="0" w:color="auto"/>
            <w:bottom w:val="none" w:sz="0" w:space="0" w:color="auto"/>
            <w:right w:val="none" w:sz="0" w:space="0" w:color="auto"/>
          </w:divBdr>
        </w:div>
        <w:div w:id="325866587">
          <w:marLeft w:val="446"/>
          <w:marRight w:val="0"/>
          <w:marTop w:val="96"/>
          <w:marBottom w:val="120"/>
          <w:divBdr>
            <w:top w:val="none" w:sz="0" w:space="0" w:color="auto"/>
            <w:left w:val="none" w:sz="0" w:space="0" w:color="auto"/>
            <w:bottom w:val="none" w:sz="0" w:space="0" w:color="auto"/>
            <w:right w:val="none" w:sz="0" w:space="0" w:color="auto"/>
          </w:divBdr>
        </w:div>
      </w:divsChild>
    </w:div>
    <w:div w:id="325866591">
      <w:marLeft w:val="0"/>
      <w:marRight w:val="0"/>
      <w:marTop w:val="0"/>
      <w:marBottom w:val="0"/>
      <w:divBdr>
        <w:top w:val="none" w:sz="0" w:space="0" w:color="auto"/>
        <w:left w:val="none" w:sz="0" w:space="0" w:color="auto"/>
        <w:bottom w:val="none" w:sz="0" w:space="0" w:color="auto"/>
        <w:right w:val="none" w:sz="0" w:space="0" w:color="auto"/>
      </w:divBdr>
      <w:divsChild>
        <w:div w:id="325866557">
          <w:marLeft w:val="446"/>
          <w:marRight w:val="0"/>
          <w:marTop w:val="96"/>
          <w:marBottom w:val="120"/>
          <w:divBdr>
            <w:top w:val="none" w:sz="0" w:space="0" w:color="auto"/>
            <w:left w:val="none" w:sz="0" w:space="0" w:color="auto"/>
            <w:bottom w:val="none" w:sz="0" w:space="0" w:color="auto"/>
            <w:right w:val="none" w:sz="0" w:space="0" w:color="auto"/>
          </w:divBdr>
        </w:div>
        <w:div w:id="325866558">
          <w:marLeft w:val="446"/>
          <w:marRight w:val="0"/>
          <w:marTop w:val="96"/>
          <w:marBottom w:val="120"/>
          <w:divBdr>
            <w:top w:val="none" w:sz="0" w:space="0" w:color="auto"/>
            <w:left w:val="none" w:sz="0" w:space="0" w:color="auto"/>
            <w:bottom w:val="none" w:sz="0" w:space="0" w:color="auto"/>
            <w:right w:val="none" w:sz="0" w:space="0" w:color="auto"/>
          </w:divBdr>
        </w:div>
        <w:div w:id="325866571">
          <w:marLeft w:val="446"/>
          <w:marRight w:val="0"/>
          <w:marTop w:val="96"/>
          <w:marBottom w:val="120"/>
          <w:divBdr>
            <w:top w:val="none" w:sz="0" w:space="0" w:color="auto"/>
            <w:left w:val="none" w:sz="0" w:space="0" w:color="auto"/>
            <w:bottom w:val="none" w:sz="0" w:space="0" w:color="auto"/>
            <w:right w:val="none" w:sz="0" w:space="0" w:color="auto"/>
          </w:divBdr>
        </w:div>
      </w:divsChild>
    </w:div>
    <w:div w:id="54043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ktorc@caritas-beograd.org.rs" TargetMode="External"/><Relationship Id="rId5" Type="http://schemas.openxmlformats.org/officeDocument/2006/relationships/settings" Target="settings.xml"/><Relationship Id="rId10" Type="http://schemas.openxmlformats.org/officeDocument/2006/relationships/hyperlink" Target="mailto:project.elba@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9A1AD-0709-4555-9007-6DEF0AB1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Aleksandar Savic</cp:lastModifiedBy>
  <cp:revision>2</cp:revision>
  <dcterms:created xsi:type="dcterms:W3CDTF">2017-12-02T14:59:00Z</dcterms:created>
  <dcterms:modified xsi:type="dcterms:W3CDTF">2017-12-02T14:59:00Z</dcterms:modified>
</cp:coreProperties>
</file>